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00" w:rsidRPr="00A156D3" w:rsidRDefault="00F568B6">
      <w:pPr>
        <w:spacing w:line="360" w:lineRule="auto"/>
        <w:jc w:val="center"/>
        <w:outlineLvl w:val="0"/>
        <w:rPr>
          <w:rFonts w:eastAsia="黑体"/>
          <w:color w:val="000000" w:themeColor="text1"/>
          <w:sz w:val="30"/>
          <w:szCs w:val="30"/>
        </w:rPr>
      </w:pPr>
      <w:bookmarkStart w:id="0" w:name="_Toc5579"/>
      <w:bookmarkStart w:id="1" w:name="_Toc27168"/>
      <w:r w:rsidRPr="00A156D3">
        <w:rPr>
          <w:rFonts w:eastAsia="黑体"/>
          <w:color w:val="000000" w:themeColor="text1"/>
          <w:sz w:val="30"/>
          <w:szCs w:val="30"/>
        </w:rPr>
        <w:t>环境工程专业本科培养方案</w:t>
      </w:r>
      <w:bookmarkEnd w:id="0"/>
      <w:bookmarkEnd w:id="1"/>
    </w:p>
    <w:p w:rsidR="00636000" w:rsidRPr="00A156D3" w:rsidRDefault="00F568B6">
      <w:pPr>
        <w:spacing w:line="360" w:lineRule="auto"/>
        <w:jc w:val="center"/>
        <w:rPr>
          <w:b/>
          <w:bCs/>
          <w:color w:val="000000" w:themeColor="text1"/>
        </w:rPr>
      </w:pPr>
      <w:r w:rsidRPr="00A156D3">
        <w:rPr>
          <w:color w:val="000000" w:themeColor="text1"/>
        </w:rPr>
        <w:t>（专业代码：</w:t>
      </w:r>
      <w:r w:rsidRPr="00A156D3">
        <w:rPr>
          <w:color w:val="000000" w:themeColor="text1"/>
        </w:rPr>
        <w:t>081001</w:t>
      </w:r>
      <w:r w:rsidRPr="00A156D3">
        <w:rPr>
          <w:color w:val="000000" w:themeColor="text1"/>
        </w:rPr>
        <w:t>）</w:t>
      </w:r>
    </w:p>
    <w:p w:rsidR="00636000" w:rsidRPr="00A156D3" w:rsidRDefault="00F568B6" w:rsidP="00A156D3">
      <w:pPr>
        <w:spacing w:beforeLines="50" w:afterLines="50" w:line="460" w:lineRule="exact"/>
        <w:ind w:firstLineChars="200" w:firstLine="480"/>
        <w:rPr>
          <w:rFonts w:eastAsia="黑体"/>
          <w:bCs/>
          <w:color w:val="000000" w:themeColor="text1"/>
          <w:sz w:val="24"/>
          <w:szCs w:val="24"/>
        </w:rPr>
      </w:pPr>
      <w:r w:rsidRPr="00A156D3">
        <w:rPr>
          <w:rFonts w:eastAsia="黑体"/>
          <w:bCs/>
          <w:color w:val="000000" w:themeColor="text1"/>
          <w:sz w:val="24"/>
          <w:szCs w:val="24"/>
        </w:rPr>
        <w:t>一、专业介绍</w:t>
      </w:r>
    </w:p>
    <w:p w:rsidR="00636000" w:rsidRPr="00A156D3" w:rsidRDefault="00F568B6">
      <w:pPr>
        <w:spacing w:line="460" w:lineRule="exact"/>
        <w:ind w:firstLineChars="200" w:firstLine="420"/>
        <w:rPr>
          <w:rFonts w:eastAsia="汉仪书宋二简"/>
          <w:b/>
          <w:bCs/>
          <w:color w:val="000000" w:themeColor="text1"/>
        </w:rPr>
      </w:pPr>
      <w:r w:rsidRPr="00A156D3">
        <w:rPr>
          <w:rFonts w:eastAsia="汉仪书宋二简"/>
          <w:bCs/>
          <w:color w:val="000000" w:themeColor="text1"/>
        </w:rPr>
        <w:t>本专业为江苏省</w:t>
      </w:r>
      <w:r w:rsidRPr="00A156D3">
        <w:rPr>
          <w:rFonts w:eastAsia="汉仪书宋二简"/>
          <w:bCs/>
          <w:color w:val="000000" w:themeColor="text1"/>
        </w:rPr>
        <w:t xml:space="preserve"> “</w:t>
      </w:r>
      <w:r w:rsidRPr="00A156D3">
        <w:rPr>
          <w:rFonts w:eastAsia="汉仪书宋二简"/>
          <w:bCs/>
          <w:color w:val="000000" w:themeColor="text1"/>
        </w:rPr>
        <w:t>十三五</w:t>
      </w:r>
      <w:r w:rsidRPr="00A156D3">
        <w:rPr>
          <w:rFonts w:eastAsia="汉仪书宋二简"/>
          <w:bCs/>
          <w:color w:val="000000" w:themeColor="text1"/>
        </w:rPr>
        <w:t>”</w:t>
      </w:r>
      <w:r w:rsidRPr="00A156D3">
        <w:rPr>
          <w:rFonts w:eastAsia="汉仪书宋二简"/>
          <w:bCs/>
          <w:color w:val="000000" w:themeColor="text1"/>
        </w:rPr>
        <w:t>重点培育学科。培养具备石油石化行业环境污染控制与治理方面的基本理论和基本知识，通过环境工程实验技能、工程实践、计算机应用、科学研究与工程设计方法等方面的基本训练，掌握对污染控制过程进行模拟计算</w:t>
      </w:r>
      <w:r w:rsidRPr="00A156D3">
        <w:rPr>
          <w:rFonts w:eastAsia="汉仪书宋二简"/>
          <w:bCs/>
          <w:color w:val="000000" w:themeColor="text1"/>
          <w:spacing w:val="-6"/>
        </w:rPr>
        <w:t>和过程优化、对现有环境工程设施进行技术改造以及对环保新工艺进行开发与设计的基本能力。</w:t>
      </w:r>
    </w:p>
    <w:p w:rsidR="00636000" w:rsidRPr="00A156D3" w:rsidRDefault="00F568B6">
      <w:pPr>
        <w:spacing w:line="460" w:lineRule="exact"/>
        <w:ind w:firstLineChars="200" w:firstLine="420"/>
        <w:rPr>
          <w:rFonts w:eastAsia="汉仪书宋二简"/>
          <w:color w:val="000000" w:themeColor="text1"/>
        </w:rPr>
      </w:pPr>
      <w:r w:rsidRPr="00A156D3">
        <w:rPr>
          <w:rFonts w:eastAsia="汉仪书宋二简"/>
          <w:bCs/>
          <w:color w:val="000000" w:themeColor="text1"/>
        </w:rPr>
        <w:t>办学定位</w:t>
      </w:r>
      <w:r w:rsidRPr="00A156D3">
        <w:rPr>
          <w:rFonts w:eastAsia="汉仪书宋二简"/>
          <w:b/>
          <w:bCs/>
          <w:color w:val="000000" w:themeColor="text1"/>
        </w:rPr>
        <w:t>：</w:t>
      </w:r>
      <w:r w:rsidRPr="00A156D3">
        <w:rPr>
          <w:rFonts w:eastAsia="汉仪书宋二简"/>
          <w:bCs/>
          <w:color w:val="000000" w:themeColor="text1"/>
        </w:rPr>
        <w:t>结合我校</w:t>
      </w:r>
      <w:r w:rsidRPr="00A156D3">
        <w:rPr>
          <w:rFonts w:eastAsia="汉仪书宋二简"/>
          <w:bCs/>
          <w:color w:val="000000" w:themeColor="text1"/>
        </w:rPr>
        <w:t>“</w:t>
      </w:r>
      <w:r w:rsidRPr="00A156D3">
        <w:rPr>
          <w:rFonts w:eastAsia="汉仪书宋二简"/>
          <w:bCs/>
          <w:color w:val="000000" w:themeColor="text1"/>
        </w:rPr>
        <w:t>大工程观</w:t>
      </w:r>
      <w:r w:rsidRPr="00A156D3">
        <w:rPr>
          <w:rFonts w:eastAsia="汉仪书宋二简"/>
          <w:bCs/>
          <w:color w:val="000000" w:themeColor="text1"/>
        </w:rPr>
        <w:t>”</w:t>
      </w:r>
      <w:r w:rsidRPr="00A156D3">
        <w:rPr>
          <w:rFonts w:eastAsia="汉仪书宋二简"/>
          <w:bCs/>
          <w:color w:val="000000" w:themeColor="text1"/>
        </w:rPr>
        <w:t>办学特色，体现</w:t>
      </w:r>
      <w:r w:rsidRPr="00A156D3">
        <w:rPr>
          <w:rFonts w:eastAsia="汉仪书宋二简"/>
          <w:bCs/>
          <w:color w:val="000000" w:themeColor="text1"/>
        </w:rPr>
        <w:t>“</w:t>
      </w:r>
      <w:r w:rsidRPr="00A156D3">
        <w:rPr>
          <w:rFonts w:eastAsia="汉仪书宋二简"/>
          <w:bCs/>
          <w:color w:val="000000" w:themeColor="text1"/>
        </w:rPr>
        <w:t>卓越工程师</w:t>
      </w:r>
      <w:r w:rsidRPr="00A156D3">
        <w:rPr>
          <w:rFonts w:eastAsia="汉仪书宋二简"/>
          <w:bCs/>
          <w:color w:val="000000" w:themeColor="text1"/>
        </w:rPr>
        <w:t>”</w:t>
      </w:r>
      <w:r w:rsidRPr="00A156D3">
        <w:rPr>
          <w:rFonts w:eastAsia="汉仪书宋二简"/>
          <w:bCs/>
          <w:color w:val="000000" w:themeColor="text1"/>
        </w:rPr>
        <w:t>教育理念下工程应用型人才培养的原则，培养适应石油石化行业环保要求乃至区域社会经济建设需求的环境工程应用型人才。</w:t>
      </w:r>
    </w:p>
    <w:p w:rsidR="00636000" w:rsidRPr="00A156D3" w:rsidRDefault="00F568B6" w:rsidP="00A156D3">
      <w:pPr>
        <w:spacing w:beforeLines="50" w:afterLines="50" w:line="460" w:lineRule="exact"/>
        <w:ind w:firstLineChars="200" w:firstLine="480"/>
        <w:rPr>
          <w:rFonts w:eastAsia="黑体"/>
          <w:bCs/>
          <w:color w:val="000000" w:themeColor="text1"/>
          <w:sz w:val="24"/>
          <w:szCs w:val="24"/>
        </w:rPr>
      </w:pPr>
      <w:r w:rsidRPr="00A156D3">
        <w:rPr>
          <w:rFonts w:eastAsia="黑体"/>
          <w:bCs/>
          <w:color w:val="000000" w:themeColor="text1"/>
          <w:sz w:val="24"/>
          <w:szCs w:val="24"/>
        </w:rPr>
        <w:t>二、培养要求</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1</w:t>
      </w:r>
      <w:r w:rsidRPr="00A156D3">
        <w:rPr>
          <w:rFonts w:eastAsia="汉仪书宋二简"/>
          <w:color w:val="000000" w:themeColor="text1"/>
        </w:rPr>
        <w:t>．培养目标</w:t>
      </w:r>
    </w:p>
    <w:p w:rsidR="00636000" w:rsidRPr="00A156D3" w:rsidRDefault="00F568B6">
      <w:pPr>
        <w:spacing w:line="460" w:lineRule="exact"/>
        <w:ind w:firstLineChars="200" w:firstLine="420"/>
        <w:rPr>
          <w:rFonts w:eastAsia="汉仪书宋二简"/>
          <w:bCs/>
          <w:color w:val="000000" w:themeColor="text1"/>
        </w:rPr>
      </w:pPr>
      <w:r w:rsidRPr="00A156D3">
        <w:rPr>
          <w:rFonts w:eastAsia="汉仪书宋二简"/>
          <w:bCs/>
          <w:color w:val="000000" w:themeColor="text1"/>
        </w:rPr>
        <w:t>本专业紧扣国家、地方和石油石化行业对环境保护的人才需求，着力培养</w:t>
      </w:r>
      <w:r w:rsidR="0089045E" w:rsidRPr="00A156D3">
        <w:rPr>
          <w:rFonts w:eastAsia="汉仪书宋二简"/>
          <w:bCs/>
          <w:color w:val="000000" w:themeColor="text1"/>
        </w:rPr>
        <w:t>具备环境工程专业技能和工程实践能力，能够熟练运用环境工程专业基本理论、基础知识和专业知识分析、识别、解决复杂环境工程问题，</w:t>
      </w:r>
      <w:r w:rsidRPr="00A156D3">
        <w:rPr>
          <w:rFonts w:eastAsia="汉仪书宋二简"/>
          <w:bCs/>
          <w:color w:val="000000" w:themeColor="text1"/>
        </w:rPr>
        <w:t>具备与环境污染控制工程相关的项目规划、工程设计、运行管理及环境污染控制新工艺和新设备的研究和开发能力，具</w:t>
      </w:r>
      <w:r w:rsidR="003251CA" w:rsidRPr="00A156D3">
        <w:rPr>
          <w:rFonts w:eastAsia="汉仪书宋二简" w:hint="eastAsia"/>
          <w:bCs/>
          <w:color w:val="000000" w:themeColor="text1"/>
        </w:rPr>
        <w:t>有</w:t>
      </w:r>
      <w:r w:rsidRPr="00A156D3">
        <w:rPr>
          <w:rFonts w:eastAsia="汉仪书宋二简"/>
          <w:bCs/>
          <w:color w:val="000000" w:themeColor="text1"/>
        </w:rPr>
        <w:t>良好的人文素养、职业道德、社会责任感和国际化视野，具有可持续发展意识、终身学习和创新精神及良好的人际交往和团队合作能力，能够综合运用环境工程及相关学科理论和专业知识，分析、解决复杂环境工程问题的工程应用型人才。</w:t>
      </w:r>
    </w:p>
    <w:p w:rsidR="00636000" w:rsidRPr="00A156D3" w:rsidRDefault="00636000">
      <w:pPr>
        <w:jc w:val="left"/>
        <w:rPr>
          <w:rFonts w:eastAsia="汉仪书宋二简"/>
          <w:bCs/>
          <w:color w:val="000000" w:themeColor="text1"/>
        </w:rPr>
      </w:pPr>
    </w:p>
    <w:p w:rsidR="00636000" w:rsidRPr="00A156D3" w:rsidRDefault="00F568B6">
      <w:pPr>
        <w:spacing w:line="460" w:lineRule="exact"/>
        <w:ind w:firstLine="420"/>
        <w:rPr>
          <w:rFonts w:eastAsia="汉仪书宋二简"/>
          <w:bCs/>
          <w:color w:val="000000" w:themeColor="text1"/>
        </w:rPr>
      </w:pPr>
      <w:r w:rsidRPr="00A156D3">
        <w:rPr>
          <w:rFonts w:eastAsia="汉仪书宋二简"/>
          <w:bCs/>
          <w:color w:val="000000" w:themeColor="text1"/>
        </w:rPr>
        <w:t>学生毕业后可在环境相关领域继续深造，或在石油石化行业、环保设计单位、工矿企业、科研单位、政府、学校等部门经过</w:t>
      </w:r>
      <w:r w:rsidRPr="00A156D3">
        <w:rPr>
          <w:rFonts w:eastAsia="汉仪书宋二简"/>
          <w:bCs/>
          <w:color w:val="000000" w:themeColor="text1"/>
        </w:rPr>
        <w:t>3-5</w:t>
      </w:r>
      <w:r w:rsidRPr="00A156D3">
        <w:rPr>
          <w:rFonts w:eastAsia="汉仪书宋二简"/>
          <w:bCs/>
          <w:color w:val="000000" w:themeColor="text1"/>
        </w:rPr>
        <w:t>年的实践训练，成为该领域环境工程设计、施工、</w:t>
      </w:r>
      <w:r w:rsidRPr="00A156D3">
        <w:rPr>
          <w:rFonts w:eastAsia="汉仪书宋二简" w:hint="eastAsia"/>
          <w:bCs/>
          <w:color w:val="000000" w:themeColor="text1"/>
        </w:rPr>
        <w:t>运营与管</w:t>
      </w:r>
      <w:r w:rsidRPr="00A156D3">
        <w:rPr>
          <w:rFonts w:eastAsia="汉仪书宋二简"/>
          <w:bCs/>
          <w:color w:val="000000" w:themeColor="text1"/>
        </w:rPr>
        <w:t>理</w:t>
      </w:r>
      <w:r w:rsidRPr="00A156D3">
        <w:rPr>
          <w:rFonts w:eastAsia="汉仪书宋二简" w:hint="eastAsia"/>
          <w:bCs/>
          <w:color w:val="000000" w:themeColor="text1"/>
        </w:rPr>
        <w:t>、</w:t>
      </w:r>
      <w:r w:rsidRPr="00A156D3">
        <w:rPr>
          <w:rFonts w:eastAsia="汉仪书宋二简"/>
          <w:bCs/>
          <w:color w:val="000000" w:themeColor="text1"/>
        </w:rPr>
        <w:t>环境监测、环境影响评价、环境规划等工作的高级</w:t>
      </w:r>
      <w:r w:rsidRPr="00A156D3">
        <w:rPr>
          <w:rFonts w:eastAsia="汉仪书宋二简" w:hint="eastAsia"/>
          <w:bCs/>
          <w:color w:val="000000" w:themeColor="text1"/>
        </w:rPr>
        <w:t>环境</w:t>
      </w:r>
      <w:r w:rsidRPr="00A156D3">
        <w:rPr>
          <w:rFonts w:eastAsia="汉仪书宋二简"/>
          <w:bCs/>
          <w:color w:val="000000" w:themeColor="text1"/>
        </w:rPr>
        <w:t>工程技术人才。</w:t>
      </w:r>
    </w:p>
    <w:p w:rsidR="00636000" w:rsidRPr="00A156D3" w:rsidRDefault="00636000">
      <w:pPr>
        <w:spacing w:line="460" w:lineRule="exact"/>
        <w:ind w:firstLine="420"/>
        <w:rPr>
          <w:rFonts w:eastAsia="汉仪书宋二简"/>
          <w:bCs/>
          <w:color w:val="000000" w:themeColor="text1"/>
        </w:rPr>
      </w:pP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2</w:t>
      </w:r>
      <w:r w:rsidRPr="00A156D3">
        <w:rPr>
          <w:rFonts w:eastAsia="汉仪书宋二简"/>
          <w:color w:val="000000" w:themeColor="text1"/>
        </w:rPr>
        <w:t>．毕业要求</w:t>
      </w:r>
    </w:p>
    <w:p w:rsidR="00636000" w:rsidRPr="00A156D3" w:rsidRDefault="00F568B6">
      <w:pPr>
        <w:spacing w:line="460" w:lineRule="exact"/>
        <w:ind w:firstLine="420"/>
        <w:rPr>
          <w:rFonts w:eastAsia="汉仪书宋二简"/>
          <w:color w:val="000000" w:themeColor="text1"/>
        </w:rPr>
      </w:pPr>
      <w:r w:rsidRPr="00A156D3">
        <w:rPr>
          <w:rFonts w:eastAsia="汉仪书宋二简"/>
          <w:bCs/>
          <w:color w:val="000000" w:themeColor="text1"/>
        </w:rPr>
        <w:t>（</w:t>
      </w:r>
      <w:r w:rsidRPr="00A156D3">
        <w:rPr>
          <w:rFonts w:eastAsia="汉仪书宋二简"/>
          <w:bCs/>
          <w:color w:val="000000" w:themeColor="text1"/>
        </w:rPr>
        <w:t>1</w:t>
      </w:r>
      <w:r w:rsidRPr="00A156D3">
        <w:rPr>
          <w:rFonts w:eastAsia="汉仪书宋二简"/>
          <w:bCs/>
          <w:color w:val="000000" w:themeColor="text1"/>
        </w:rPr>
        <w:t>）工程知识：</w:t>
      </w:r>
      <w:r w:rsidRPr="00A156D3">
        <w:rPr>
          <w:rFonts w:eastAsia="汉仪书宋二简"/>
          <w:color w:val="000000" w:themeColor="text1"/>
        </w:rPr>
        <w:t>能够将数学、自然科学、工程基础和环境工程专业基础知识和基本理论系统地用于解决环境污染治理工程的设计、运行和管理等复杂工程问题。</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lastRenderedPageBreak/>
        <w:t>（</w:t>
      </w:r>
      <w:r w:rsidRPr="00A156D3">
        <w:rPr>
          <w:rFonts w:eastAsia="汉仪书宋二简"/>
          <w:color w:val="000000" w:themeColor="text1"/>
        </w:rPr>
        <w:t>2</w:t>
      </w:r>
      <w:r w:rsidRPr="00A156D3">
        <w:rPr>
          <w:rFonts w:eastAsia="汉仪书宋二简"/>
          <w:color w:val="000000" w:themeColor="text1"/>
        </w:rPr>
        <w:t>）问题分析：能够应用数学、自然科学和工程科学的基本原理，结合文献研究，对复杂环境工程问题进行识别判断、表达，以获得有效结论。</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3</w:t>
      </w:r>
      <w:r w:rsidRPr="00A156D3">
        <w:rPr>
          <w:rFonts w:eastAsia="汉仪书宋二简"/>
          <w:color w:val="000000" w:themeColor="text1"/>
        </w:rPr>
        <w:t>）设计</w:t>
      </w:r>
      <w:r w:rsidRPr="00A156D3">
        <w:rPr>
          <w:rFonts w:eastAsia="汉仪书宋二简"/>
          <w:color w:val="000000" w:themeColor="text1"/>
        </w:rPr>
        <w:t>/</w:t>
      </w:r>
      <w:r w:rsidRPr="00A156D3">
        <w:rPr>
          <w:rFonts w:eastAsia="汉仪书宋二简"/>
          <w:color w:val="000000" w:themeColor="text1"/>
        </w:rPr>
        <w:t>开发解决方案：能够综合运用环境工程专业理论和技术手段针对不同的环境问题设计或开发相应的系统、单元或工艺流程，能够针对复杂的实际工程问题设计或提出解决方案，并能够在复杂环境工程设计环节中体现创新意识，综合考虑社会、健康、安全、法律、文化以及环境等因素。</w:t>
      </w:r>
    </w:p>
    <w:p w:rsidR="00636000" w:rsidRPr="00A156D3" w:rsidRDefault="00F568B6">
      <w:pPr>
        <w:spacing w:line="460" w:lineRule="exact"/>
        <w:ind w:firstLine="420"/>
        <w:rPr>
          <w:rFonts w:eastAsia="汉仪书宋二简"/>
          <w:color w:val="000000" w:themeColor="text1"/>
        </w:rPr>
      </w:pPr>
      <w:r w:rsidRPr="00A156D3">
        <w:rPr>
          <w:rFonts w:eastAsia="汉仪书宋二简"/>
          <w:bCs/>
          <w:color w:val="000000" w:themeColor="text1"/>
        </w:rPr>
        <w:t>（</w:t>
      </w:r>
      <w:r w:rsidRPr="00A156D3">
        <w:rPr>
          <w:rFonts w:eastAsia="汉仪书宋二简"/>
          <w:bCs/>
          <w:color w:val="000000" w:themeColor="text1"/>
        </w:rPr>
        <w:t>4</w:t>
      </w:r>
      <w:r w:rsidRPr="00A156D3">
        <w:rPr>
          <w:rFonts w:eastAsia="汉仪书宋二简"/>
          <w:bCs/>
          <w:color w:val="000000" w:themeColor="text1"/>
        </w:rPr>
        <w:t>）研究：</w:t>
      </w:r>
      <w:r w:rsidRPr="00A156D3">
        <w:rPr>
          <w:rFonts w:eastAsia="汉仪书宋二简"/>
          <w:color w:val="000000" w:themeColor="text1"/>
        </w:rPr>
        <w:t>针对环境工程领域的工程或科学问题，能够基于</w:t>
      </w:r>
      <w:r w:rsidRPr="00A156D3">
        <w:rPr>
          <w:rFonts w:eastAsia="汉仪书宋二简" w:hint="eastAsia"/>
          <w:color w:val="000000" w:themeColor="text1"/>
        </w:rPr>
        <w:t>科学</w:t>
      </w:r>
      <w:r w:rsidRPr="00A156D3">
        <w:rPr>
          <w:rFonts w:eastAsia="汉仪书宋二简"/>
          <w:color w:val="000000" w:themeColor="text1"/>
        </w:rPr>
        <w:t>原理，并采用科学方法有针对性的设计实验，分析、归纳和总结实验数据，并通过信息综合得到合理有效的结论。</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5</w:t>
      </w:r>
      <w:r w:rsidRPr="00A156D3">
        <w:rPr>
          <w:rFonts w:eastAsia="汉仪书宋二简"/>
          <w:color w:val="000000" w:themeColor="text1"/>
        </w:rPr>
        <w:t>）使用现代工具：能够针对复杂环境工程问题，开发、选择与使用恰当的技术、资源、现代工程工具和信息技术工具，包括对复杂环境工程问题的预测与模拟，并</w:t>
      </w:r>
      <w:r w:rsidR="00E6149A" w:rsidRPr="00A156D3">
        <w:rPr>
          <w:rFonts w:hAnsi="宋体"/>
          <w:bCs/>
          <w:color w:val="000000" w:themeColor="text1"/>
          <w:kern w:val="0"/>
        </w:rPr>
        <w:t>能够理解其局限性</w:t>
      </w:r>
      <w:r w:rsidRPr="00A156D3">
        <w:rPr>
          <w:rFonts w:eastAsia="汉仪书宋二简" w:hint="eastAsia"/>
          <w:color w:val="000000" w:themeColor="text1"/>
        </w:rPr>
        <w:t>。</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6</w:t>
      </w:r>
      <w:r w:rsidRPr="00A156D3">
        <w:rPr>
          <w:rFonts w:eastAsia="汉仪书宋二简"/>
          <w:color w:val="000000" w:themeColor="text1"/>
        </w:rPr>
        <w:t>）工程与社会：能够依据环境工程领域内的法律、法规和标准，基于环境工程相关背景知识进行合理分析，评价环境工程专业工程实践和复杂环境工程问题解决方案对社会、健康、安全、法律以及文化的影响，理解应承担的责任</w:t>
      </w:r>
      <w:r w:rsidRPr="00A156D3">
        <w:rPr>
          <w:rFonts w:eastAsia="汉仪书宋二简" w:hint="eastAsia"/>
          <w:color w:val="000000" w:themeColor="text1"/>
        </w:rPr>
        <w:t>。</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7</w:t>
      </w:r>
      <w:r w:rsidRPr="00A156D3">
        <w:rPr>
          <w:rFonts w:eastAsia="汉仪书宋二简"/>
          <w:color w:val="000000" w:themeColor="text1"/>
        </w:rPr>
        <w:t>）环境和可持续发展：能够理解并正确评价环境工程设计、</w:t>
      </w:r>
      <w:r w:rsidRPr="00A156D3">
        <w:rPr>
          <w:rFonts w:ascii="宋体" w:hAnsi="宋体" w:hint="eastAsia"/>
          <w:b/>
          <w:bCs/>
          <w:color w:val="000000" w:themeColor="text1"/>
        </w:rPr>
        <w:t>施工、</w:t>
      </w:r>
      <w:r w:rsidRPr="00A156D3">
        <w:rPr>
          <w:rFonts w:eastAsia="汉仪书宋二简"/>
          <w:color w:val="000000" w:themeColor="text1"/>
        </w:rPr>
        <w:t>运行管理对社会可持续发展的影响</w:t>
      </w:r>
      <w:r w:rsidRPr="00A156D3">
        <w:rPr>
          <w:rFonts w:eastAsia="汉仪书宋二简" w:hint="eastAsia"/>
          <w:color w:val="000000" w:themeColor="text1"/>
        </w:rPr>
        <w:t>。</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8</w:t>
      </w:r>
      <w:r w:rsidRPr="00A156D3">
        <w:rPr>
          <w:rFonts w:eastAsia="汉仪书宋二简"/>
          <w:color w:val="000000" w:themeColor="text1"/>
        </w:rPr>
        <w:t>）职业规范：具有良好的人文社会科学素养</w:t>
      </w:r>
      <w:r w:rsidR="009A514E" w:rsidRPr="00A156D3">
        <w:rPr>
          <w:rFonts w:eastAsia="汉仪书宋二简"/>
          <w:color w:val="000000" w:themeColor="text1"/>
        </w:rPr>
        <w:t>，</w:t>
      </w:r>
      <w:r w:rsidRPr="00A156D3">
        <w:rPr>
          <w:rFonts w:eastAsia="汉仪书宋二简"/>
          <w:color w:val="000000" w:themeColor="text1"/>
        </w:rPr>
        <w:t>具备高度的社会责任感和保护环境的使命感，能够在环境工程实践中理解并恪守工程职业道德和规范，履行环境保护的社会责任</w:t>
      </w:r>
      <w:r w:rsidRPr="00A156D3">
        <w:rPr>
          <w:rFonts w:eastAsia="汉仪书宋二简" w:hint="eastAsia"/>
          <w:color w:val="000000" w:themeColor="text1"/>
        </w:rPr>
        <w:t>。</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9</w:t>
      </w:r>
      <w:r w:rsidRPr="00A156D3">
        <w:rPr>
          <w:rFonts w:eastAsia="汉仪书宋二简"/>
          <w:color w:val="000000" w:themeColor="text1"/>
        </w:rPr>
        <w:t>）个人和团队：能够在多学科背景下的团队协作中承担个体、团队成员以及负责人的角色，具有集体荣誉感</w:t>
      </w:r>
      <w:r w:rsidR="004F10A6" w:rsidRPr="00A156D3">
        <w:rPr>
          <w:rFonts w:eastAsia="汉仪书宋二简" w:hint="eastAsia"/>
          <w:color w:val="000000" w:themeColor="text1"/>
        </w:rPr>
        <w:t>。</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沟通：能够运用专业知识就环境工程设计、运行管理的问题与业界同行和社会公众进行书面和口头的有效沟通和交流，包括撰写报告和设计文稿、陈述发言、清晰表达或回应指令。能够了解环境领域的国际动态，并具备一定的国际视野，能够用英文与国际同行进行有效的书面和口头的沟通和交流。</w:t>
      </w:r>
    </w:p>
    <w:p w:rsidR="00636000" w:rsidRPr="00A156D3" w:rsidRDefault="00F568B6">
      <w:pPr>
        <w:spacing w:line="460" w:lineRule="exact"/>
        <w:ind w:firstLine="420"/>
        <w:rPr>
          <w:rFonts w:eastAsia="汉仪书宋二简"/>
          <w:color w:val="000000" w:themeColor="text1"/>
        </w:rPr>
      </w:pPr>
      <w:r w:rsidRPr="00A156D3">
        <w:rPr>
          <w:rFonts w:eastAsia="汉仪书宋二简"/>
          <w:color w:val="000000" w:themeColor="text1"/>
        </w:rPr>
        <w:t>（</w:t>
      </w:r>
      <w:r w:rsidRPr="00A156D3">
        <w:rPr>
          <w:rFonts w:eastAsia="汉仪书宋二简"/>
          <w:color w:val="000000" w:themeColor="text1"/>
        </w:rPr>
        <w:t>11</w:t>
      </w:r>
      <w:r w:rsidRPr="00A156D3">
        <w:rPr>
          <w:rFonts w:eastAsia="汉仪书宋二简"/>
          <w:color w:val="000000" w:themeColor="text1"/>
        </w:rPr>
        <w:t>）项目管理：针对复杂环境工程问题，理解并掌握工程管理原理与经济决策方法，并能在多学科环境中应用，实现项目资金、进度、质量的科学管理。</w:t>
      </w:r>
    </w:p>
    <w:p w:rsidR="00636000" w:rsidRPr="00A156D3" w:rsidRDefault="00F568B6">
      <w:pPr>
        <w:snapToGrid w:val="0"/>
        <w:spacing w:line="460" w:lineRule="exact"/>
        <w:ind w:firstLine="480"/>
        <w:rPr>
          <w:rFonts w:eastAsia="汉仪书宋二简"/>
          <w:bCs/>
          <w:color w:val="000000" w:themeColor="text1"/>
        </w:rPr>
      </w:pPr>
      <w:r w:rsidRPr="00A156D3">
        <w:rPr>
          <w:rFonts w:eastAsia="汉仪书宋二简"/>
          <w:bCs/>
          <w:color w:val="000000" w:themeColor="text1"/>
        </w:rPr>
        <w:t>（</w:t>
      </w:r>
      <w:r w:rsidRPr="00A156D3">
        <w:rPr>
          <w:rFonts w:eastAsia="汉仪书宋二简"/>
          <w:bCs/>
          <w:color w:val="000000" w:themeColor="text1"/>
        </w:rPr>
        <w:t>12</w:t>
      </w:r>
      <w:r w:rsidRPr="00A156D3">
        <w:rPr>
          <w:rFonts w:eastAsia="汉仪书宋二简"/>
          <w:bCs/>
          <w:color w:val="000000" w:themeColor="text1"/>
        </w:rPr>
        <w:t>）终身学习：具有自主学习和终身学习的意识，有不断学习和适应发展的能力。</w:t>
      </w:r>
    </w:p>
    <w:p w:rsidR="00636000" w:rsidRPr="00A156D3" w:rsidRDefault="00636000">
      <w:pPr>
        <w:spacing w:line="360" w:lineRule="auto"/>
        <w:rPr>
          <w:b/>
          <w:bCs/>
          <w:color w:val="000000" w:themeColor="text1"/>
          <w:sz w:val="24"/>
          <w:szCs w:val="24"/>
        </w:rPr>
        <w:sectPr w:rsidR="00636000" w:rsidRPr="00A156D3">
          <w:headerReference w:type="default" r:id="rId9"/>
          <w:footerReference w:type="default" r:id="rId10"/>
          <w:pgSz w:w="11906" w:h="16157"/>
          <w:pgMar w:top="1440" w:right="1803" w:bottom="1440" w:left="1803" w:header="851" w:footer="992" w:gutter="0"/>
          <w:cols w:space="0"/>
          <w:docGrid w:type="lines" w:linePitch="316"/>
        </w:sectPr>
      </w:pPr>
    </w:p>
    <w:p w:rsidR="0086726D" w:rsidRPr="00A156D3" w:rsidRDefault="00F568B6" w:rsidP="00A156D3">
      <w:pPr>
        <w:numPr>
          <w:ilvl w:val="0"/>
          <w:numId w:val="1"/>
        </w:numPr>
        <w:spacing w:beforeLines="50" w:afterLines="50" w:line="460" w:lineRule="exact"/>
        <w:ind w:firstLineChars="200" w:firstLine="480"/>
        <w:rPr>
          <w:rFonts w:eastAsia="黑体"/>
          <w:color w:val="000000" w:themeColor="text1"/>
          <w:sz w:val="24"/>
          <w:szCs w:val="24"/>
        </w:rPr>
      </w:pPr>
      <w:r w:rsidRPr="00A156D3">
        <w:rPr>
          <w:rFonts w:eastAsia="黑体"/>
          <w:color w:val="000000" w:themeColor="text1"/>
          <w:sz w:val="24"/>
          <w:szCs w:val="24"/>
        </w:rPr>
        <w:lastRenderedPageBreak/>
        <w:t>课程体系</w:t>
      </w:r>
    </w:p>
    <w:p w:rsidR="00636000" w:rsidRPr="00A156D3" w:rsidRDefault="00636000">
      <w:pPr>
        <w:spacing w:line="400" w:lineRule="exact"/>
        <w:rPr>
          <w:rFonts w:eastAsia="汉仪书宋二简"/>
          <w:color w:val="000000" w:themeColor="text1"/>
        </w:rPr>
        <w:sectPr w:rsidR="00636000" w:rsidRPr="00A156D3">
          <w:pgSz w:w="11906" w:h="16157"/>
          <w:pgMar w:top="1440" w:right="1803" w:bottom="1440" w:left="1803" w:header="851" w:footer="992" w:gutter="0"/>
          <w:cols w:space="0"/>
          <w:docGrid w:type="lines" w:linePitch="316"/>
        </w:sectPr>
      </w:pPr>
    </w:p>
    <w:p w:rsidR="00636000" w:rsidRPr="00A156D3" w:rsidRDefault="00F568B6" w:rsidP="00A156D3">
      <w:pPr>
        <w:spacing w:line="400" w:lineRule="exact"/>
        <w:ind w:firstLineChars="200" w:firstLine="422"/>
        <w:rPr>
          <w:rFonts w:eastAsia="汉仪书宋二简"/>
          <w:color w:val="000000" w:themeColor="text1"/>
        </w:rPr>
      </w:pPr>
      <w:r w:rsidRPr="00A156D3">
        <w:rPr>
          <w:rFonts w:eastAsia="汉仪书宋二简"/>
          <w:b/>
          <w:bCs/>
          <w:color w:val="000000" w:themeColor="text1"/>
        </w:rPr>
        <w:lastRenderedPageBreak/>
        <w:t>（一）通识课程</w:t>
      </w:r>
      <w:r w:rsidRPr="00A156D3">
        <w:rPr>
          <w:rFonts w:eastAsia="汉仪书宋二简"/>
          <w:color w:val="000000" w:themeColor="text1"/>
        </w:rPr>
        <w:t>（应修</w:t>
      </w:r>
      <w:r w:rsidRPr="00A156D3">
        <w:rPr>
          <w:rFonts w:eastAsia="汉仪书宋二简" w:hint="eastAsia"/>
          <w:color w:val="000000" w:themeColor="text1"/>
        </w:rPr>
        <w:t>60</w:t>
      </w:r>
      <w:r w:rsidRPr="00A156D3">
        <w:rPr>
          <w:rFonts w:eastAsia="汉仪书宋二简"/>
          <w:color w:val="000000" w:themeColor="text1"/>
        </w:rPr>
        <w:t>学分）</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72410061 </w:t>
      </w:r>
      <w:r w:rsidRPr="00A156D3">
        <w:rPr>
          <w:rFonts w:eastAsia="汉仪书宋二简"/>
          <w:color w:val="000000" w:themeColor="text1"/>
        </w:rPr>
        <w:t>思想道德修养与法律基础</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3.0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72330061 </w:t>
      </w:r>
      <w:r w:rsidRPr="00A156D3">
        <w:rPr>
          <w:rFonts w:eastAsia="汉仪书宋二简"/>
          <w:color w:val="000000" w:themeColor="text1"/>
        </w:rPr>
        <w:t>马克思主义基本原理</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3.0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72370101 </w:t>
      </w:r>
      <w:r w:rsidRPr="00A156D3">
        <w:rPr>
          <w:rFonts w:eastAsia="汉仪书宋二简"/>
          <w:color w:val="000000" w:themeColor="text1"/>
        </w:rPr>
        <w:t>毛泽东思想和中国特色社会主义理论体系概论</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5.0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72500061 </w:t>
      </w:r>
      <w:r w:rsidRPr="00A156D3">
        <w:rPr>
          <w:rFonts w:eastAsia="汉仪书宋二简"/>
          <w:color w:val="000000" w:themeColor="text1"/>
        </w:rPr>
        <w:t>中国近现代史纲要</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3.0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72451-8# </w:t>
      </w:r>
      <w:r w:rsidRPr="00A156D3">
        <w:rPr>
          <w:rFonts w:eastAsia="汉仪书宋二简"/>
          <w:color w:val="000000" w:themeColor="text1"/>
        </w:rPr>
        <w:t>形势与政策</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72460021 </w:t>
      </w:r>
      <w:r w:rsidRPr="00A156D3">
        <w:rPr>
          <w:rFonts w:eastAsia="汉仪书宋二简"/>
          <w:color w:val="000000" w:themeColor="text1"/>
        </w:rPr>
        <w:t>就业指导（</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53021-2# </w:t>
      </w:r>
      <w:r w:rsidRPr="00A156D3">
        <w:rPr>
          <w:rFonts w:eastAsia="汉仪书宋二简"/>
          <w:color w:val="000000" w:themeColor="text1"/>
        </w:rPr>
        <w:t>高等数学（二）</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7.5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50030041 </w:t>
      </w:r>
      <w:r w:rsidRPr="00A156D3">
        <w:rPr>
          <w:rFonts w:eastAsia="汉仪书宋二简"/>
          <w:color w:val="000000" w:themeColor="text1"/>
        </w:rPr>
        <w:t>线性代数</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51010051 </w:t>
      </w:r>
      <w:r w:rsidRPr="00A156D3">
        <w:rPr>
          <w:rFonts w:eastAsia="汉仪书宋二简"/>
          <w:color w:val="000000" w:themeColor="text1"/>
        </w:rPr>
        <w:t>概率论与数理统计</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53051-2# </w:t>
      </w:r>
      <w:r w:rsidRPr="00A156D3">
        <w:rPr>
          <w:rFonts w:eastAsia="汉仪书宋二简"/>
          <w:color w:val="000000" w:themeColor="text1"/>
        </w:rPr>
        <w:t>大学物理</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6.0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40171-2# </w:t>
      </w:r>
      <w:r w:rsidRPr="00A156D3">
        <w:rPr>
          <w:rFonts w:eastAsia="汉仪书宋二简"/>
          <w:color w:val="000000" w:themeColor="text1"/>
        </w:rPr>
        <w:t>大学计算机基础及</w:t>
      </w:r>
      <w:r w:rsidRPr="00A156D3">
        <w:rPr>
          <w:rFonts w:eastAsia="汉仪书宋二简"/>
          <w:color w:val="000000" w:themeColor="text1"/>
        </w:rPr>
        <w:t>VB</w:t>
      </w:r>
      <w:r w:rsidRPr="00A156D3">
        <w:rPr>
          <w:rFonts w:eastAsia="汉仪书宋二简"/>
          <w:color w:val="000000" w:themeColor="text1"/>
        </w:rPr>
        <w:t>程序设计</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5.0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76021-4# </w:t>
      </w:r>
      <w:r w:rsidRPr="00A156D3">
        <w:rPr>
          <w:rFonts w:eastAsia="汉仪书宋二简"/>
          <w:color w:val="000000" w:themeColor="text1"/>
        </w:rPr>
        <w:t>大学英语</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99011-4# </w:t>
      </w:r>
      <w:r w:rsidRPr="00A156D3">
        <w:rPr>
          <w:rFonts w:eastAsia="汉仪书宋二简"/>
          <w:color w:val="000000" w:themeColor="text1"/>
        </w:rPr>
        <w:t>体育</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4.0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99511-2# </w:t>
      </w:r>
      <w:r w:rsidRPr="00A156D3">
        <w:rPr>
          <w:rFonts w:eastAsia="汉仪书宋二简"/>
          <w:color w:val="000000" w:themeColor="text1"/>
        </w:rPr>
        <w:t>军事理论</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72430043 </w:t>
      </w:r>
      <w:r w:rsidRPr="00A156D3">
        <w:rPr>
          <w:rFonts w:eastAsia="汉仪书宋二简"/>
          <w:color w:val="000000" w:themeColor="text1"/>
        </w:rPr>
        <w:t>大学生心理健康教育</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rsidP="00A156D3">
      <w:pPr>
        <w:spacing w:line="400" w:lineRule="exact"/>
        <w:ind w:firstLineChars="200" w:firstLine="422"/>
        <w:rPr>
          <w:rFonts w:eastAsia="汉仪书宋二简"/>
          <w:b/>
          <w:bCs/>
          <w:color w:val="000000" w:themeColor="text1"/>
        </w:rPr>
      </w:pPr>
      <w:r w:rsidRPr="00A156D3">
        <w:rPr>
          <w:rFonts w:eastAsia="汉仪书宋二简"/>
          <w:b/>
          <w:bCs/>
          <w:color w:val="000000" w:themeColor="text1"/>
        </w:rPr>
        <w:t>通识课程选修课（应修</w:t>
      </w:r>
      <w:r w:rsidRPr="00A156D3">
        <w:rPr>
          <w:rFonts w:eastAsia="汉仪书宋二简"/>
          <w:b/>
          <w:bCs/>
          <w:color w:val="000000" w:themeColor="text1"/>
        </w:rPr>
        <w:t>5.0</w:t>
      </w:r>
      <w:r w:rsidRPr="00A156D3">
        <w:rPr>
          <w:rFonts w:eastAsia="汉仪书宋二简"/>
          <w:b/>
          <w:bCs/>
          <w:color w:val="000000" w:themeColor="text1"/>
        </w:rPr>
        <w:t>学分）</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人文素养类</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艺术修养类</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655256">
      <w:pPr>
        <w:spacing w:line="400" w:lineRule="exact"/>
        <w:ind w:firstLineChars="200" w:firstLine="420"/>
        <w:rPr>
          <w:rFonts w:eastAsia="汉仪书宋二简"/>
          <w:color w:val="000000" w:themeColor="text1"/>
        </w:rPr>
      </w:pPr>
      <w:r w:rsidRPr="00A156D3">
        <w:rPr>
          <w:rFonts w:eastAsia="汉仪书宋二简" w:hint="eastAsia"/>
          <w:color w:val="000000" w:themeColor="text1"/>
        </w:rPr>
        <w:t>科学</w:t>
      </w:r>
      <w:r w:rsidRPr="00A156D3">
        <w:rPr>
          <w:rFonts w:eastAsia="汉仪书宋二简"/>
          <w:color w:val="000000" w:themeColor="text1"/>
        </w:rPr>
        <w:t>素养</w:t>
      </w:r>
      <w:r w:rsidR="00F568B6" w:rsidRPr="00A156D3">
        <w:rPr>
          <w:rFonts w:eastAsia="汉仪书宋二简"/>
          <w:color w:val="000000" w:themeColor="text1"/>
        </w:rPr>
        <w:t>类</w:t>
      </w:r>
      <w:r w:rsidR="00F568B6" w:rsidRPr="00A156D3">
        <w:rPr>
          <w:rFonts w:eastAsia="汉仪书宋二简"/>
          <w:color w:val="000000" w:themeColor="text1"/>
        </w:rPr>
        <w:t xml:space="preserve"> </w:t>
      </w:r>
      <w:r w:rsidR="00F568B6" w:rsidRPr="00A156D3">
        <w:rPr>
          <w:rFonts w:eastAsia="汉仪书宋二简"/>
          <w:color w:val="000000" w:themeColor="text1"/>
        </w:rPr>
        <w:t>（</w:t>
      </w:r>
      <w:r w:rsidR="00F568B6" w:rsidRPr="00A156D3">
        <w:rPr>
          <w:rFonts w:eastAsia="汉仪书宋二简"/>
          <w:color w:val="000000" w:themeColor="text1"/>
        </w:rPr>
        <w:t>1.0</w:t>
      </w:r>
      <w:r w:rsidR="00F568B6"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创新创业类</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跨文化与国际视野类</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rsidP="00A156D3">
      <w:pPr>
        <w:spacing w:line="400" w:lineRule="exact"/>
        <w:ind w:firstLineChars="200" w:firstLine="422"/>
        <w:rPr>
          <w:rFonts w:eastAsia="汉仪书宋二简"/>
          <w:b/>
          <w:bCs/>
          <w:color w:val="000000" w:themeColor="text1"/>
        </w:rPr>
      </w:pPr>
      <w:r w:rsidRPr="00A156D3">
        <w:rPr>
          <w:rFonts w:eastAsia="汉仪书宋二简"/>
          <w:b/>
          <w:bCs/>
          <w:color w:val="000000" w:themeColor="text1"/>
        </w:rPr>
        <w:t>（二）专业基础课</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专业基础必修课（应修</w:t>
      </w:r>
      <w:r w:rsidR="0003374E" w:rsidRPr="00A156D3">
        <w:rPr>
          <w:rFonts w:eastAsia="汉仪书宋二简" w:hint="eastAsia"/>
          <w:color w:val="000000" w:themeColor="text1"/>
        </w:rPr>
        <w:t>34</w:t>
      </w:r>
      <w:r w:rsidRPr="00A156D3">
        <w:rPr>
          <w:rFonts w:eastAsia="汉仪书宋二简" w:hint="eastAsia"/>
          <w:color w:val="000000" w:themeColor="text1"/>
        </w:rPr>
        <w:t>.5</w:t>
      </w:r>
      <w:r w:rsidRPr="00A156D3">
        <w:rPr>
          <w:rFonts w:eastAsia="汉仪书宋二简"/>
          <w:color w:val="000000" w:themeColor="text1"/>
        </w:rPr>
        <w:t>学分</w:t>
      </w:r>
      <w:r w:rsidR="002C7565" w:rsidRPr="00A156D3">
        <w:rPr>
          <w:rFonts w:eastAsia="汉仪书宋二简"/>
          <w:color w:val="000000" w:themeColor="text1"/>
        </w:rPr>
        <w:t>，含实验</w:t>
      </w:r>
      <w:r w:rsidR="00741444" w:rsidRPr="00A156D3">
        <w:rPr>
          <w:rFonts w:eastAsia="汉仪书宋二简" w:hint="eastAsia"/>
          <w:color w:val="000000" w:themeColor="text1"/>
        </w:rPr>
        <w:t>3</w:t>
      </w:r>
      <w:r w:rsidR="002C7565" w:rsidRPr="00A156D3">
        <w:rPr>
          <w:rFonts w:eastAsia="汉仪书宋二简"/>
          <w:color w:val="000000" w:themeColor="text1"/>
        </w:rPr>
        <w:t>.</w:t>
      </w:r>
      <w:r w:rsidR="002C7565" w:rsidRPr="00A156D3">
        <w:rPr>
          <w:rFonts w:eastAsia="汉仪书宋二简" w:hint="eastAsia"/>
          <w:color w:val="000000" w:themeColor="text1"/>
        </w:rPr>
        <w:t>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20020061 </w:t>
      </w:r>
      <w:r w:rsidRPr="00A156D3">
        <w:rPr>
          <w:rFonts w:eastAsia="汉仪书宋二简"/>
          <w:color w:val="000000" w:themeColor="text1"/>
        </w:rPr>
        <w:t>工程制图</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3.0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ascii="TimesNewRomanPSMT" w:eastAsia="TimesNewRomanPSMT" w:hAnsi="TimesNewRomanPSMT" w:hint="eastAsia"/>
          <w:color w:val="000000" w:themeColor="text1"/>
        </w:rPr>
        <w:t>10011-2#</w:t>
      </w:r>
      <w:r w:rsidRPr="00A156D3">
        <w:rPr>
          <w:rFonts w:eastAsia="汉仪书宋二简"/>
          <w:color w:val="000000" w:themeColor="text1"/>
        </w:rPr>
        <w:t xml:space="preserve"> </w:t>
      </w:r>
      <w:r w:rsidRPr="00A156D3">
        <w:rPr>
          <w:rFonts w:eastAsia="汉仪书宋二简"/>
          <w:color w:val="000000" w:themeColor="text1"/>
        </w:rPr>
        <w:t>无机与分析化学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4.0</w:t>
      </w:r>
      <w:r w:rsidRPr="00A156D3">
        <w:rPr>
          <w:rFonts w:eastAsia="汉仪书宋二简"/>
          <w:color w:val="000000" w:themeColor="text1"/>
        </w:rPr>
        <w:t>）</w:t>
      </w:r>
      <w:r w:rsidR="00741444" w:rsidRPr="00A156D3">
        <w:rPr>
          <w:rFonts w:eastAsia="汉仪书宋二简"/>
          <w:color w:val="000000" w:themeColor="text1"/>
        </w:rPr>
        <w:t>（含</w:t>
      </w:r>
      <w:r w:rsidR="00741444" w:rsidRPr="00A156D3">
        <w:rPr>
          <w:rFonts w:eastAsia="汉仪书宋二简" w:hint="eastAsia"/>
          <w:color w:val="000000" w:themeColor="text1"/>
        </w:rPr>
        <w:t>实验</w:t>
      </w:r>
      <w:r w:rsidR="00741444" w:rsidRPr="00A156D3">
        <w:rPr>
          <w:rFonts w:eastAsia="汉仪书宋二简" w:hint="eastAsia"/>
          <w:color w:val="000000" w:themeColor="text1"/>
        </w:rPr>
        <w:t>0.5</w:t>
      </w:r>
      <w:r w:rsidR="00741444"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lastRenderedPageBreak/>
        <w:t xml:space="preserve">10090061 </w:t>
      </w:r>
      <w:r w:rsidRPr="00A156D3">
        <w:rPr>
          <w:rFonts w:eastAsia="汉仪书宋二简"/>
          <w:color w:val="000000" w:themeColor="text1"/>
        </w:rPr>
        <w:t>有机化学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2.5</w:t>
      </w:r>
      <w:r w:rsidRPr="00A156D3">
        <w:rPr>
          <w:rFonts w:eastAsia="汉仪书宋二简"/>
          <w:color w:val="000000" w:themeColor="text1"/>
        </w:rPr>
        <w:t>）</w:t>
      </w:r>
      <w:r w:rsidR="00741444" w:rsidRPr="00A156D3">
        <w:rPr>
          <w:rFonts w:eastAsia="汉仪书宋二简"/>
          <w:color w:val="000000" w:themeColor="text1"/>
        </w:rPr>
        <w:t>（含</w:t>
      </w:r>
      <w:r w:rsidR="00741444" w:rsidRPr="00A156D3">
        <w:rPr>
          <w:rFonts w:eastAsia="汉仪书宋二简" w:hint="eastAsia"/>
          <w:color w:val="000000" w:themeColor="text1"/>
        </w:rPr>
        <w:t>实验</w:t>
      </w:r>
      <w:r w:rsidR="00741444" w:rsidRPr="00A156D3">
        <w:rPr>
          <w:rFonts w:eastAsia="汉仪书宋二简" w:hint="eastAsia"/>
          <w:color w:val="000000" w:themeColor="text1"/>
        </w:rPr>
        <w:t>0.5</w:t>
      </w:r>
      <w:r w:rsidR="00741444" w:rsidRPr="00A156D3">
        <w:rPr>
          <w:rFonts w:eastAsia="汉仪书宋二简"/>
          <w:color w:val="000000" w:themeColor="text1"/>
        </w:rPr>
        <w:t>）</w:t>
      </w:r>
    </w:p>
    <w:p w:rsidR="00E127DB" w:rsidRPr="00A156D3" w:rsidRDefault="00F568B6" w:rsidP="00E127DB">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10210063 </w:t>
      </w:r>
      <w:r w:rsidRPr="00A156D3">
        <w:rPr>
          <w:rFonts w:eastAsia="汉仪书宋二简"/>
          <w:color w:val="000000" w:themeColor="text1"/>
        </w:rPr>
        <w:t>物理化学（</w:t>
      </w:r>
      <w:r w:rsidRPr="00A156D3">
        <w:rPr>
          <w:rFonts w:eastAsia="汉仪书宋二简"/>
          <w:color w:val="000000" w:themeColor="text1"/>
        </w:rPr>
        <w:t>3.0</w:t>
      </w:r>
      <w:r w:rsidRPr="00A156D3">
        <w:rPr>
          <w:rFonts w:eastAsia="汉仪书宋二简"/>
          <w:color w:val="000000" w:themeColor="text1"/>
        </w:rPr>
        <w:t>）</w:t>
      </w:r>
      <w:r w:rsidR="00E127DB" w:rsidRPr="00A156D3">
        <w:rPr>
          <w:rFonts w:eastAsia="汉仪书宋二简"/>
          <w:color w:val="000000" w:themeColor="text1"/>
        </w:rPr>
        <w:t>（含</w:t>
      </w:r>
      <w:r w:rsidR="00E127DB" w:rsidRPr="00A156D3">
        <w:rPr>
          <w:rFonts w:eastAsia="汉仪书宋二简" w:hint="eastAsia"/>
          <w:color w:val="000000" w:themeColor="text1"/>
        </w:rPr>
        <w:t>实验</w:t>
      </w:r>
      <w:r w:rsidR="009E43C0" w:rsidRPr="00A156D3">
        <w:rPr>
          <w:rFonts w:eastAsia="汉仪书宋二简" w:hint="eastAsia"/>
          <w:color w:val="000000" w:themeColor="text1"/>
        </w:rPr>
        <w:t>0</w:t>
      </w:r>
      <w:r w:rsidR="00322FC3" w:rsidRPr="00A156D3">
        <w:rPr>
          <w:rFonts w:eastAsia="汉仪书宋二简" w:hint="eastAsia"/>
          <w:color w:val="000000" w:themeColor="text1"/>
        </w:rPr>
        <w:t>.</w:t>
      </w:r>
      <w:r w:rsidR="009E43C0" w:rsidRPr="00A156D3">
        <w:rPr>
          <w:rFonts w:eastAsia="汉仪书宋二简" w:hint="eastAsia"/>
          <w:color w:val="000000" w:themeColor="text1"/>
        </w:rPr>
        <w:t>5</w:t>
      </w:r>
      <w:r w:rsidR="00E127DB"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35010041 </w:t>
      </w:r>
      <w:r w:rsidRPr="00A156D3">
        <w:rPr>
          <w:rFonts w:eastAsia="汉仪书宋二简"/>
          <w:color w:val="000000" w:themeColor="text1"/>
        </w:rPr>
        <w:t>环境工程专业导论</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350300</w:t>
      </w:r>
      <w:r w:rsidRPr="00A156D3">
        <w:rPr>
          <w:rFonts w:eastAsia="汉仪书宋二简" w:hint="eastAsia"/>
          <w:color w:val="000000" w:themeColor="text1"/>
        </w:rPr>
        <w:t>6</w:t>
      </w:r>
      <w:r w:rsidRPr="00A156D3">
        <w:rPr>
          <w:rFonts w:eastAsia="汉仪书宋二简"/>
          <w:color w:val="000000" w:themeColor="text1"/>
        </w:rPr>
        <w:t xml:space="preserve">3 </w:t>
      </w:r>
      <w:r w:rsidRPr="00A156D3">
        <w:rPr>
          <w:rFonts w:eastAsia="汉仪书宋二简"/>
          <w:color w:val="000000" w:themeColor="text1"/>
        </w:rPr>
        <w:t>流体力学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3.0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35040041 </w:t>
      </w:r>
      <w:r w:rsidRPr="00A156D3">
        <w:rPr>
          <w:rFonts w:eastAsia="汉仪书宋二简"/>
          <w:color w:val="000000" w:themeColor="text1"/>
        </w:rPr>
        <w:t>环境监测</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11830063</w:t>
      </w:r>
      <w:r w:rsidRPr="00A156D3">
        <w:rPr>
          <w:rFonts w:eastAsia="汉仪书宋二简"/>
          <w:color w:val="000000" w:themeColor="text1"/>
        </w:rPr>
        <w:t>环境工程原理（</w:t>
      </w:r>
      <w:r w:rsidRPr="00A156D3">
        <w:rPr>
          <w:rFonts w:eastAsia="汉仪书宋二简"/>
          <w:color w:val="000000" w:themeColor="text1"/>
        </w:rPr>
        <w:t>3.0</w:t>
      </w:r>
      <w:r w:rsidRPr="00A156D3">
        <w:rPr>
          <w:rFonts w:eastAsia="汉仪书宋二简"/>
          <w:color w:val="000000" w:themeColor="text1"/>
        </w:rPr>
        <w:t>）</w:t>
      </w:r>
      <w:r w:rsidR="00E127DB" w:rsidRPr="00A156D3">
        <w:rPr>
          <w:rFonts w:eastAsia="汉仪书宋二简"/>
          <w:color w:val="000000" w:themeColor="text1"/>
        </w:rPr>
        <w:t>（含</w:t>
      </w:r>
      <w:r w:rsidR="00E127DB" w:rsidRPr="00A156D3">
        <w:rPr>
          <w:rFonts w:eastAsia="汉仪书宋二简" w:hint="eastAsia"/>
          <w:color w:val="000000" w:themeColor="text1"/>
        </w:rPr>
        <w:t>实验</w:t>
      </w:r>
      <w:r w:rsidR="009E43C0" w:rsidRPr="00A156D3">
        <w:rPr>
          <w:rFonts w:eastAsia="汉仪书宋二简" w:hint="eastAsia"/>
          <w:color w:val="000000" w:themeColor="text1"/>
        </w:rPr>
        <w:t>0</w:t>
      </w:r>
      <w:r w:rsidR="00322FC3" w:rsidRPr="00A156D3">
        <w:rPr>
          <w:rFonts w:eastAsia="汉仪书宋二简" w:hint="eastAsia"/>
          <w:color w:val="000000" w:themeColor="text1"/>
        </w:rPr>
        <w:t>.</w:t>
      </w:r>
      <w:r w:rsidR="009E43C0" w:rsidRPr="00A156D3">
        <w:rPr>
          <w:rFonts w:eastAsia="汉仪书宋二简" w:hint="eastAsia"/>
          <w:color w:val="000000" w:themeColor="text1"/>
        </w:rPr>
        <w:t>5</w:t>
      </w:r>
      <w:r w:rsidR="00E127DB"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35070041 </w:t>
      </w:r>
      <w:r w:rsidRPr="00A156D3">
        <w:rPr>
          <w:rFonts w:eastAsia="汉仪书宋二简"/>
          <w:color w:val="000000" w:themeColor="text1"/>
        </w:rPr>
        <w:t>工程测量</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C511DF" w:rsidRPr="00A156D3" w:rsidRDefault="00F568B6" w:rsidP="00C511DF">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35080083 </w:t>
      </w:r>
      <w:r w:rsidRPr="00A156D3">
        <w:rPr>
          <w:rFonts w:eastAsia="汉仪书宋二简"/>
          <w:color w:val="000000" w:themeColor="text1"/>
        </w:rPr>
        <w:t>环境工程微生物</w:t>
      </w:r>
      <w:r w:rsidR="00C31ECC" w:rsidRPr="00A156D3">
        <w:rPr>
          <w:rFonts w:eastAsia="汉仪书宋二简"/>
          <w:color w:val="000000" w:themeColor="text1"/>
        </w:rPr>
        <w:t>学</w:t>
      </w:r>
      <w:r w:rsidR="00E6149A" w:rsidRPr="00A156D3">
        <w:rPr>
          <w:rFonts w:eastAsia="汉仪书宋二简"/>
          <w:color w:val="000000" w:themeColor="text1"/>
        </w:rPr>
        <w:t>（双语）</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4.0</w:t>
      </w:r>
      <w:r w:rsidRPr="00A156D3">
        <w:rPr>
          <w:rFonts w:eastAsia="汉仪书宋二简"/>
          <w:color w:val="000000" w:themeColor="text1"/>
        </w:rPr>
        <w:t>）</w:t>
      </w:r>
      <w:r w:rsidR="00E127DB" w:rsidRPr="00A156D3">
        <w:rPr>
          <w:rFonts w:eastAsia="汉仪书宋二简"/>
          <w:color w:val="000000" w:themeColor="text1"/>
        </w:rPr>
        <w:t>（含</w:t>
      </w:r>
      <w:r w:rsidR="00E127DB" w:rsidRPr="00A156D3">
        <w:rPr>
          <w:rFonts w:eastAsia="汉仪书宋二简" w:hint="eastAsia"/>
          <w:color w:val="000000" w:themeColor="text1"/>
        </w:rPr>
        <w:t>实验</w:t>
      </w:r>
      <w:r w:rsidR="00322FC3" w:rsidRPr="00A156D3">
        <w:rPr>
          <w:rFonts w:eastAsia="汉仪书宋二简" w:hint="eastAsia"/>
          <w:color w:val="000000" w:themeColor="text1"/>
        </w:rPr>
        <w:t>1.5</w:t>
      </w:r>
      <w:r w:rsidR="00E127DB" w:rsidRPr="00A156D3">
        <w:rPr>
          <w:rFonts w:eastAsia="汉仪书宋二简"/>
          <w:color w:val="000000" w:themeColor="text1"/>
        </w:rPr>
        <w:t>）</w:t>
      </w:r>
    </w:p>
    <w:p w:rsidR="00C511DF" w:rsidRPr="00A156D3" w:rsidRDefault="00C511DF" w:rsidP="00C511DF">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20310063 </w:t>
      </w:r>
      <w:r w:rsidRPr="00A156D3">
        <w:rPr>
          <w:rFonts w:eastAsia="汉仪书宋二简"/>
          <w:color w:val="000000" w:themeColor="text1"/>
        </w:rPr>
        <w:t>工程力学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C511DF" w:rsidRPr="00A156D3" w:rsidRDefault="00C511DF" w:rsidP="00C511DF">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45150063 </w:t>
      </w:r>
      <w:r w:rsidRPr="00A156D3">
        <w:rPr>
          <w:rFonts w:eastAsia="汉仪书宋二简"/>
          <w:color w:val="000000" w:themeColor="text1"/>
        </w:rPr>
        <w:t>电工与电子技术</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C511DF" w:rsidRPr="00A156D3" w:rsidRDefault="00C511DF" w:rsidP="00C511DF">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35230041 </w:t>
      </w:r>
      <w:r w:rsidRPr="00A156D3">
        <w:rPr>
          <w:rFonts w:eastAsia="汉仪书宋二简"/>
          <w:color w:val="000000" w:themeColor="text1"/>
        </w:rPr>
        <w:t>土建工程基础</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rsidP="00A156D3">
      <w:pPr>
        <w:spacing w:line="400" w:lineRule="exact"/>
        <w:ind w:firstLineChars="200" w:firstLine="422"/>
        <w:rPr>
          <w:rFonts w:eastAsia="汉仪书宋二简"/>
          <w:b/>
          <w:bCs/>
          <w:color w:val="000000" w:themeColor="text1"/>
        </w:rPr>
      </w:pPr>
      <w:r w:rsidRPr="00A156D3">
        <w:rPr>
          <w:rFonts w:eastAsia="汉仪书宋二简"/>
          <w:b/>
          <w:bCs/>
          <w:color w:val="000000" w:themeColor="text1"/>
        </w:rPr>
        <w:t>专业基础选修课（应选修</w:t>
      </w:r>
      <w:r w:rsidR="0003374E" w:rsidRPr="00A156D3">
        <w:rPr>
          <w:rFonts w:eastAsia="汉仪书宋二简" w:hint="eastAsia"/>
          <w:b/>
          <w:bCs/>
          <w:color w:val="000000" w:themeColor="text1"/>
        </w:rPr>
        <w:t>14</w:t>
      </w:r>
      <w:r w:rsidRPr="00A156D3">
        <w:rPr>
          <w:rFonts w:eastAsia="汉仪书宋二简"/>
          <w:b/>
          <w:bCs/>
          <w:color w:val="000000" w:themeColor="text1"/>
        </w:rPr>
        <w:t>学分）</w:t>
      </w:r>
    </w:p>
    <w:p w:rsidR="009E43C0" w:rsidRPr="00A156D3" w:rsidRDefault="00F568B6"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35090063 CAD</w:t>
      </w:r>
      <w:r w:rsidRPr="00A156D3">
        <w:rPr>
          <w:rFonts w:eastAsia="汉仪书宋二简"/>
          <w:color w:val="000000" w:themeColor="text1"/>
        </w:rPr>
        <w:t>与专业制图</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3.0</w:t>
      </w:r>
      <w:r w:rsidRPr="00A156D3">
        <w:rPr>
          <w:rFonts w:eastAsia="汉仪书宋二简"/>
          <w:color w:val="000000" w:themeColor="text1"/>
        </w:rPr>
        <w:t>）</w:t>
      </w:r>
      <w:r w:rsidR="009E43C0" w:rsidRPr="00A156D3">
        <w:rPr>
          <w:rFonts w:eastAsia="汉仪书宋二简"/>
          <w:color w:val="000000" w:themeColor="text1"/>
        </w:rPr>
        <w:t>（含</w:t>
      </w:r>
      <w:r w:rsidR="009E43C0" w:rsidRPr="00A156D3">
        <w:rPr>
          <w:rFonts w:eastAsia="汉仪书宋二简" w:hint="eastAsia"/>
          <w:color w:val="000000" w:themeColor="text1"/>
        </w:rPr>
        <w:t>实验</w:t>
      </w:r>
      <w:r w:rsidR="009E43C0" w:rsidRPr="00A156D3">
        <w:rPr>
          <w:rFonts w:eastAsia="汉仪书宋二简" w:hint="eastAsia"/>
          <w:color w:val="000000" w:themeColor="text1"/>
        </w:rPr>
        <w:t>1.0</w:t>
      </w:r>
      <w:r w:rsidR="009E43C0"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35280041 </w:t>
      </w:r>
      <w:r w:rsidRPr="00A156D3">
        <w:rPr>
          <w:rFonts w:eastAsia="汉仪书宋二简"/>
          <w:color w:val="000000" w:themeColor="text1"/>
        </w:rPr>
        <w:t>环保设备基础</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35210041 </w:t>
      </w:r>
      <w:r w:rsidRPr="00A156D3">
        <w:rPr>
          <w:rFonts w:eastAsia="汉仪书宋二简"/>
          <w:color w:val="000000" w:themeColor="text1"/>
        </w:rPr>
        <w:t>环境生态学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35330041 </w:t>
      </w:r>
      <w:r w:rsidRPr="00A156D3">
        <w:rPr>
          <w:rFonts w:eastAsia="汉仪书宋二简"/>
          <w:color w:val="000000" w:themeColor="text1"/>
        </w:rPr>
        <w:t>环境工程设计基础</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35220041 </w:t>
      </w:r>
      <w:r w:rsidRPr="00A156D3">
        <w:rPr>
          <w:rFonts w:eastAsia="汉仪书宋二简"/>
          <w:color w:val="000000" w:themeColor="text1"/>
        </w:rPr>
        <w:t>专业英语</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35240041 </w:t>
      </w:r>
      <w:r w:rsidRPr="00A156D3">
        <w:rPr>
          <w:rFonts w:eastAsia="汉仪书宋二简"/>
          <w:color w:val="000000" w:themeColor="text1"/>
        </w:rPr>
        <w:t>环境工程概预算</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35250021 </w:t>
      </w:r>
      <w:r w:rsidRPr="00A156D3">
        <w:rPr>
          <w:rFonts w:eastAsia="汉仪书宋二简"/>
          <w:color w:val="000000" w:themeColor="text1"/>
        </w:rPr>
        <w:t>科技论文阅读与写作</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35</w:t>
      </w:r>
      <w:r w:rsidRPr="00A156D3">
        <w:rPr>
          <w:rFonts w:eastAsia="汉仪书宋二简" w:hint="eastAsia"/>
          <w:color w:val="000000" w:themeColor="text1"/>
        </w:rPr>
        <w:t>600021</w:t>
      </w:r>
      <w:r w:rsidRPr="00A156D3">
        <w:rPr>
          <w:rFonts w:eastAsia="汉仪书宋二简"/>
          <w:color w:val="000000" w:themeColor="text1"/>
        </w:rPr>
        <w:t xml:space="preserve"> </w:t>
      </w:r>
      <w:r w:rsidRPr="00A156D3">
        <w:rPr>
          <w:rFonts w:eastAsia="汉仪书宋二简"/>
          <w:color w:val="000000" w:themeColor="text1"/>
        </w:rPr>
        <w:t>安全技术概论</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35290041 </w:t>
      </w:r>
      <w:r w:rsidRPr="00A156D3">
        <w:rPr>
          <w:rFonts w:eastAsia="汉仪书宋二简"/>
          <w:color w:val="000000" w:themeColor="text1"/>
        </w:rPr>
        <w:t>环境毒理学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35305041 </w:t>
      </w:r>
      <w:r w:rsidR="00230674" w:rsidRPr="00A156D3">
        <w:rPr>
          <w:rFonts w:eastAsia="汉仪书宋二简"/>
          <w:color w:val="000000" w:themeColor="text1"/>
        </w:rPr>
        <w:t>环境</w:t>
      </w:r>
      <w:r w:rsidR="005C15C6" w:rsidRPr="00A156D3">
        <w:rPr>
          <w:rFonts w:eastAsia="汉仪书宋二简" w:hint="eastAsia"/>
          <w:color w:val="000000" w:themeColor="text1"/>
        </w:rPr>
        <w:t>控制工程</w:t>
      </w:r>
      <w:r w:rsidRPr="00A156D3">
        <w:rPr>
          <w:rFonts w:eastAsia="汉仪书宋二简"/>
          <w:color w:val="000000" w:themeColor="text1"/>
        </w:rPr>
        <w:t>材料</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35310041 </w:t>
      </w:r>
      <w:r w:rsidRPr="00A156D3">
        <w:rPr>
          <w:rFonts w:eastAsia="汉仪书宋二简"/>
          <w:color w:val="000000" w:themeColor="text1"/>
        </w:rPr>
        <w:t>环境法学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35320041 </w:t>
      </w:r>
      <w:r w:rsidRPr="00A156D3">
        <w:rPr>
          <w:rFonts w:eastAsia="汉仪书宋二简"/>
          <w:color w:val="000000" w:themeColor="text1"/>
        </w:rPr>
        <w:t>环境经济学</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37310041</w:t>
      </w:r>
      <w:r w:rsidRPr="00A156D3">
        <w:rPr>
          <w:rFonts w:eastAsia="汉仪书宋二简"/>
          <w:color w:val="000000" w:themeColor="text1"/>
        </w:rPr>
        <w:t>环境化学（</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39590031 </w:t>
      </w:r>
      <w:r w:rsidRPr="00A156D3">
        <w:rPr>
          <w:rFonts w:eastAsia="汉仪书宋二简"/>
          <w:color w:val="000000" w:themeColor="text1"/>
        </w:rPr>
        <w:t>生物化学（</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rsidP="00A156D3">
      <w:pPr>
        <w:spacing w:line="400" w:lineRule="exact"/>
        <w:ind w:firstLineChars="200" w:firstLine="422"/>
        <w:rPr>
          <w:rFonts w:eastAsia="汉仪书宋二简"/>
          <w:b/>
          <w:bCs/>
          <w:color w:val="000000" w:themeColor="text1"/>
        </w:rPr>
      </w:pPr>
      <w:r w:rsidRPr="00A156D3">
        <w:rPr>
          <w:rFonts w:eastAsia="汉仪书宋二简"/>
          <w:b/>
          <w:bCs/>
          <w:color w:val="000000" w:themeColor="text1"/>
        </w:rPr>
        <w:t>（三）专业课</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专业必修课（应修</w:t>
      </w:r>
      <w:r w:rsidRPr="00A156D3">
        <w:rPr>
          <w:rFonts w:eastAsia="汉仪书宋二简"/>
          <w:color w:val="000000" w:themeColor="text1"/>
        </w:rPr>
        <w:t>1</w:t>
      </w:r>
      <w:r w:rsidR="00E12EF8" w:rsidRPr="00A156D3">
        <w:rPr>
          <w:rFonts w:eastAsia="汉仪书宋二简" w:hint="eastAsia"/>
          <w:color w:val="000000" w:themeColor="text1"/>
        </w:rPr>
        <w:t>3</w:t>
      </w:r>
      <w:r w:rsidRPr="00A156D3">
        <w:rPr>
          <w:rFonts w:eastAsia="汉仪书宋二简" w:hint="eastAsia"/>
          <w:color w:val="000000" w:themeColor="text1"/>
        </w:rPr>
        <w:t>.5</w:t>
      </w:r>
      <w:r w:rsidRPr="00A156D3">
        <w:rPr>
          <w:rFonts w:eastAsia="汉仪书宋二简"/>
          <w:color w:val="000000" w:themeColor="text1"/>
        </w:rPr>
        <w:t>学分</w:t>
      </w:r>
      <w:r w:rsidR="002C7565" w:rsidRPr="00A156D3">
        <w:rPr>
          <w:rFonts w:eastAsia="汉仪书宋二简"/>
          <w:color w:val="000000" w:themeColor="text1"/>
        </w:rPr>
        <w:t>，含实验</w:t>
      </w:r>
      <w:r w:rsidR="002C7565" w:rsidRPr="00A156D3">
        <w:rPr>
          <w:rFonts w:eastAsia="汉仪书宋二简" w:hint="eastAsia"/>
          <w:color w:val="000000" w:themeColor="text1"/>
        </w:rPr>
        <w:lastRenderedPageBreak/>
        <w:t>1</w:t>
      </w:r>
      <w:r w:rsidR="002C7565" w:rsidRPr="00A156D3">
        <w:rPr>
          <w:rFonts w:eastAsia="汉仪书宋二简"/>
          <w:color w:val="000000" w:themeColor="text1"/>
        </w:rPr>
        <w:t>.</w:t>
      </w:r>
      <w:r w:rsidR="00EC02F4" w:rsidRPr="00A156D3">
        <w:rPr>
          <w:rFonts w:eastAsia="汉仪书宋二简" w:hint="eastAsia"/>
          <w:color w:val="000000" w:themeColor="text1"/>
        </w:rPr>
        <w:t>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35410043 </w:t>
      </w:r>
      <w:r w:rsidRPr="00A156D3">
        <w:rPr>
          <w:rFonts w:eastAsia="汉仪书宋二简"/>
          <w:color w:val="000000" w:themeColor="text1"/>
        </w:rPr>
        <w:t>大气污染控制工程</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2.5</w:t>
      </w:r>
      <w:r w:rsidRPr="00A156D3">
        <w:rPr>
          <w:rFonts w:eastAsia="汉仪书宋二简"/>
          <w:color w:val="000000" w:themeColor="text1"/>
        </w:rPr>
        <w:t>）</w:t>
      </w:r>
      <w:r w:rsidR="00EC02F4" w:rsidRPr="00A156D3">
        <w:rPr>
          <w:rFonts w:eastAsia="汉仪书宋二简"/>
          <w:color w:val="000000" w:themeColor="text1"/>
        </w:rPr>
        <w:t>（含</w:t>
      </w:r>
      <w:r w:rsidR="00EC02F4" w:rsidRPr="00A156D3">
        <w:rPr>
          <w:rFonts w:eastAsia="汉仪书宋二简" w:hint="eastAsia"/>
          <w:color w:val="000000" w:themeColor="text1"/>
        </w:rPr>
        <w:t>实验</w:t>
      </w:r>
      <w:r w:rsidR="00EC02F4" w:rsidRPr="00A156D3">
        <w:rPr>
          <w:rFonts w:eastAsia="汉仪书宋二简" w:hint="eastAsia"/>
          <w:color w:val="000000" w:themeColor="text1"/>
        </w:rPr>
        <w:t>0.5</w:t>
      </w:r>
      <w:r w:rsidR="00EC02F4" w:rsidRPr="00A156D3">
        <w:rPr>
          <w:rFonts w:eastAsia="汉仪书宋二简"/>
          <w:color w:val="000000" w:themeColor="text1"/>
        </w:rPr>
        <w:t>）</w:t>
      </w:r>
    </w:p>
    <w:p w:rsidR="00636000" w:rsidRPr="00A156D3" w:rsidRDefault="00F568B6">
      <w:pPr>
        <w:spacing w:line="400" w:lineRule="exact"/>
        <w:ind w:firstLineChars="200" w:firstLine="396"/>
        <w:rPr>
          <w:rFonts w:eastAsia="汉仪书宋二简"/>
          <w:color w:val="000000" w:themeColor="text1"/>
          <w:spacing w:val="-6"/>
        </w:rPr>
      </w:pPr>
      <w:r w:rsidRPr="00A156D3">
        <w:rPr>
          <w:rFonts w:eastAsia="汉仪书宋二简"/>
          <w:color w:val="000000" w:themeColor="text1"/>
          <w:spacing w:val="-6"/>
        </w:rPr>
        <w:t xml:space="preserve">35421041 </w:t>
      </w:r>
      <w:r w:rsidRPr="00A156D3">
        <w:rPr>
          <w:rFonts w:eastAsia="汉仪书宋二简"/>
          <w:color w:val="000000" w:themeColor="text1"/>
          <w:spacing w:val="-6"/>
        </w:rPr>
        <w:t>水污染控制工程（</w:t>
      </w:r>
      <w:r w:rsidRPr="00A156D3">
        <w:rPr>
          <w:rFonts w:eastAsia="汉仪书宋二简"/>
          <w:color w:val="000000" w:themeColor="text1"/>
          <w:spacing w:val="-6"/>
        </w:rPr>
        <w:t>I</w:t>
      </w:r>
      <w:r w:rsidRPr="00A156D3">
        <w:rPr>
          <w:rFonts w:eastAsia="汉仪书宋二简"/>
          <w:color w:val="000000" w:themeColor="text1"/>
          <w:spacing w:val="-6"/>
        </w:rPr>
        <w:t>）</w:t>
      </w:r>
      <w:r w:rsidRPr="00A156D3">
        <w:rPr>
          <w:rFonts w:eastAsia="汉仪书宋二简"/>
          <w:color w:val="000000" w:themeColor="text1"/>
          <w:spacing w:val="-6"/>
        </w:rPr>
        <w:t xml:space="preserve"> </w:t>
      </w:r>
      <w:r w:rsidRPr="00A156D3">
        <w:rPr>
          <w:rFonts w:eastAsia="汉仪书宋二简"/>
          <w:color w:val="000000" w:themeColor="text1"/>
          <w:spacing w:val="-6"/>
        </w:rPr>
        <w:t>（</w:t>
      </w:r>
      <w:r w:rsidR="004E41B1" w:rsidRPr="00A156D3">
        <w:rPr>
          <w:rFonts w:eastAsia="汉仪书宋二简"/>
          <w:color w:val="000000" w:themeColor="text1"/>
          <w:spacing w:val="-6"/>
        </w:rPr>
        <w:t>1</w:t>
      </w:r>
      <w:r w:rsidRPr="00A156D3">
        <w:rPr>
          <w:rFonts w:eastAsia="汉仪书宋二简"/>
          <w:color w:val="000000" w:themeColor="text1"/>
          <w:spacing w:val="-6"/>
        </w:rPr>
        <w:t>.</w:t>
      </w:r>
      <w:r w:rsidR="004E41B1" w:rsidRPr="00A156D3">
        <w:rPr>
          <w:rFonts w:eastAsia="汉仪书宋二简"/>
          <w:color w:val="000000" w:themeColor="text1"/>
          <w:spacing w:val="-6"/>
        </w:rPr>
        <w:t>5</w:t>
      </w:r>
      <w:r w:rsidRPr="00A156D3">
        <w:rPr>
          <w:rFonts w:eastAsia="汉仪书宋二简"/>
          <w:color w:val="000000" w:themeColor="text1"/>
          <w:spacing w:val="-6"/>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35432041 </w:t>
      </w:r>
      <w:r w:rsidRPr="00A156D3">
        <w:rPr>
          <w:rFonts w:eastAsia="汉仪书宋二简"/>
          <w:color w:val="000000" w:themeColor="text1"/>
        </w:rPr>
        <w:t>水污染控制工程（</w:t>
      </w:r>
      <w:r w:rsidRPr="00A156D3">
        <w:rPr>
          <w:rFonts w:eastAsia="汉仪书宋二简"/>
          <w:color w:val="000000" w:themeColor="text1"/>
        </w:rPr>
        <w:t>II</w:t>
      </w:r>
      <w:r w:rsidRPr="00A156D3">
        <w:rPr>
          <w:rFonts w:eastAsia="汉仪书宋二简"/>
          <w:color w:val="000000" w:themeColor="text1"/>
        </w:rPr>
        <w:t>）</w:t>
      </w:r>
      <w:r w:rsidRPr="00A156D3">
        <w:rPr>
          <w:rFonts w:eastAsia="汉仪书宋二简"/>
          <w:color w:val="000000" w:themeColor="text1"/>
        </w:rPr>
        <w:t xml:space="preserve"> </w:t>
      </w:r>
      <w:r w:rsidRPr="00A156D3">
        <w:rPr>
          <w:rFonts w:eastAsia="汉仪书宋二简"/>
          <w:color w:val="000000" w:themeColor="text1"/>
        </w:rPr>
        <w:t>（</w:t>
      </w:r>
      <w:r w:rsidR="004E41B1" w:rsidRPr="00A156D3">
        <w:rPr>
          <w:rFonts w:eastAsia="汉仪书宋二简"/>
          <w:color w:val="000000" w:themeColor="text1"/>
        </w:rPr>
        <w:t>3</w:t>
      </w:r>
      <w:r w:rsidRPr="00A156D3">
        <w:rPr>
          <w:rFonts w:eastAsia="汉仪书宋二简"/>
          <w:color w:val="000000" w:themeColor="text1"/>
        </w:rPr>
        <w:t>.</w:t>
      </w:r>
      <w:r w:rsidR="004E41B1" w:rsidRPr="00A156D3">
        <w:rPr>
          <w:rFonts w:eastAsia="汉仪书宋二简"/>
          <w:color w:val="000000" w:themeColor="text1"/>
        </w:rPr>
        <w:t>0</w:t>
      </w:r>
      <w:r w:rsidRPr="00A156D3">
        <w:rPr>
          <w:rFonts w:eastAsia="汉仪书宋二简"/>
          <w:color w:val="000000" w:themeColor="text1"/>
        </w:rPr>
        <w:t>）</w:t>
      </w:r>
    </w:p>
    <w:p w:rsidR="00322FC3"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35470043 </w:t>
      </w:r>
      <w:r w:rsidRPr="00A156D3">
        <w:rPr>
          <w:rFonts w:eastAsia="汉仪书宋二简"/>
          <w:color w:val="000000" w:themeColor="text1"/>
        </w:rPr>
        <w:t>固体废物处理与处置</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2.5</w:t>
      </w:r>
      <w:r w:rsidRPr="00A156D3">
        <w:rPr>
          <w:rFonts w:eastAsia="汉仪书宋二简"/>
          <w:color w:val="000000" w:themeColor="text1"/>
        </w:rPr>
        <w:t>）</w:t>
      </w:r>
      <w:r w:rsidR="00E127DB" w:rsidRPr="00A156D3">
        <w:rPr>
          <w:rFonts w:eastAsia="汉仪书宋二简"/>
          <w:color w:val="000000" w:themeColor="text1"/>
        </w:rPr>
        <w:t>（含</w:t>
      </w:r>
      <w:r w:rsidR="00E127DB" w:rsidRPr="00A156D3">
        <w:rPr>
          <w:rFonts w:eastAsia="汉仪书宋二简" w:hint="eastAsia"/>
          <w:color w:val="000000" w:themeColor="text1"/>
        </w:rPr>
        <w:t>实验</w:t>
      </w:r>
      <w:r w:rsidR="00322FC3" w:rsidRPr="00A156D3">
        <w:rPr>
          <w:rFonts w:eastAsia="汉仪书宋二简" w:hint="eastAsia"/>
          <w:color w:val="000000" w:themeColor="text1"/>
        </w:rPr>
        <w:t>0.5</w:t>
      </w:r>
      <w:r w:rsidR="00E127DB"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35490043 </w:t>
      </w:r>
      <w:r w:rsidRPr="00A156D3">
        <w:rPr>
          <w:rFonts w:eastAsia="汉仪书宋二简"/>
          <w:color w:val="000000" w:themeColor="text1"/>
        </w:rPr>
        <w:t>物理性污染控制</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r w:rsidR="00E127DB" w:rsidRPr="00A156D3">
        <w:rPr>
          <w:rFonts w:eastAsia="汉仪书宋二简"/>
          <w:color w:val="000000" w:themeColor="text1"/>
        </w:rPr>
        <w:t>（含</w:t>
      </w:r>
      <w:r w:rsidR="00E127DB" w:rsidRPr="00A156D3">
        <w:rPr>
          <w:rFonts w:eastAsia="汉仪书宋二简" w:hint="eastAsia"/>
          <w:color w:val="000000" w:themeColor="text1"/>
        </w:rPr>
        <w:t>实验</w:t>
      </w:r>
      <w:r w:rsidR="00322FC3" w:rsidRPr="00A156D3">
        <w:rPr>
          <w:rFonts w:eastAsia="汉仪书宋二简" w:hint="eastAsia"/>
          <w:color w:val="000000" w:themeColor="text1"/>
        </w:rPr>
        <w:t>0.5</w:t>
      </w:r>
      <w:r w:rsidR="00E127DB" w:rsidRPr="00A156D3">
        <w:rPr>
          <w:rFonts w:eastAsia="汉仪书宋二简"/>
          <w:color w:val="000000" w:themeColor="text1"/>
        </w:rPr>
        <w:t>）</w:t>
      </w:r>
    </w:p>
    <w:p w:rsidR="00C511DF" w:rsidRPr="00A156D3" w:rsidRDefault="00E12EF8">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35640041 </w:t>
      </w:r>
      <w:r w:rsidRPr="00A156D3">
        <w:rPr>
          <w:rFonts w:eastAsia="汉仪书宋二简"/>
          <w:color w:val="000000" w:themeColor="text1"/>
        </w:rPr>
        <w:t>环境工程施工</w:t>
      </w:r>
      <w:r w:rsidRPr="00A156D3">
        <w:rPr>
          <w:rFonts w:eastAsia="汉仪书宋二简" w:hint="eastAsia"/>
          <w:color w:val="000000" w:themeColor="text1"/>
        </w:rPr>
        <w:t>与工程管理</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rsidP="00A156D3">
      <w:pPr>
        <w:spacing w:line="400" w:lineRule="exact"/>
        <w:ind w:firstLineChars="200" w:firstLine="422"/>
        <w:rPr>
          <w:rFonts w:eastAsia="汉仪书宋二简"/>
          <w:b/>
          <w:bCs/>
          <w:color w:val="000000" w:themeColor="text1"/>
        </w:rPr>
      </w:pPr>
      <w:r w:rsidRPr="00A156D3">
        <w:rPr>
          <w:rFonts w:eastAsia="汉仪书宋二简"/>
          <w:b/>
          <w:bCs/>
          <w:color w:val="000000" w:themeColor="text1"/>
        </w:rPr>
        <w:t>专业选修课（应选修</w:t>
      </w:r>
      <w:r w:rsidR="00E12EF8" w:rsidRPr="00A156D3">
        <w:rPr>
          <w:rFonts w:eastAsia="汉仪书宋二简" w:hint="eastAsia"/>
          <w:b/>
          <w:bCs/>
          <w:color w:val="000000" w:themeColor="text1"/>
        </w:rPr>
        <w:t>9</w:t>
      </w:r>
      <w:r w:rsidRPr="00A156D3">
        <w:rPr>
          <w:rFonts w:eastAsia="汉仪书宋二简"/>
          <w:b/>
          <w:bCs/>
          <w:color w:val="000000" w:themeColor="text1"/>
        </w:rPr>
        <w:t>.5</w:t>
      </w:r>
      <w:r w:rsidRPr="00A156D3">
        <w:rPr>
          <w:rFonts w:eastAsia="汉仪书宋二简"/>
          <w:b/>
          <w:bCs/>
          <w:color w:val="000000" w:themeColor="text1"/>
        </w:rPr>
        <w:t>学分）</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35461041 </w:t>
      </w:r>
      <w:r w:rsidRPr="00A156D3">
        <w:rPr>
          <w:rFonts w:eastAsia="汉仪书宋二简"/>
          <w:color w:val="000000" w:themeColor="text1"/>
        </w:rPr>
        <w:t>环境影响评价</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35480041 </w:t>
      </w:r>
      <w:r w:rsidRPr="00A156D3">
        <w:rPr>
          <w:rFonts w:eastAsia="汉仪书宋二简"/>
          <w:color w:val="000000" w:themeColor="text1"/>
        </w:rPr>
        <w:t>环境规划与管理</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35610041 </w:t>
      </w:r>
      <w:r w:rsidRPr="00A156D3">
        <w:rPr>
          <w:rFonts w:eastAsia="汉仪书宋二简"/>
          <w:color w:val="000000" w:themeColor="text1"/>
        </w:rPr>
        <w:t>土壤污染修复技术</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35620031 </w:t>
      </w:r>
      <w:r w:rsidRPr="00A156D3">
        <w:rPr>
          <w:rFonts w:eastAsia="汉仪书宋二简"/>
          <w:color w:val="000000" w:themeColor="text1"/>
          <w:kern w:val="0"/>
          <w:sz w:val="22"/>
        </w:rPr>
        <w:t>地下水污染修复技术</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35630031 </w:t>
      </w:r>
      <w:r w:rsidRPr="00A156D3">
        <w:rPr>
          <w:rFonts w:eastAsia="汉仪书宋二简"/>
          <w:color w:val="000000" w:themeColor="text1"/>
        </w:rPr>
        <w:t>石油石化废水处理技术</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hint="eastAsia"/>
          <w:color w:val="000000" w:themeColor="text1"/>
        </w:rPr>
        <w:t>2</w:t>
      </w:r>
      <w:r w:rsidRPr="00A156D3">
        <w:rPr>
          <w:rFonts w:eastAsia="汉仪书宋二简"/>
          <w:color w:val="000000" w:themeColor="text1"/>
        </w:rPr>
        <w:t>.</w:t>
      </w:r>
      <w:r w:rsidRPr="00A156D3">
        <w:rPr>
          <w:rFonts w:eastAsia="汉仪书宋二简" w:hint="eastAsia"/>
          <w:color w:val="000000" w:themeColor="text1"/>
        </w:rPr>
        <w:t>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35650041 </w:t>
      </w:r>
      <w:r w:rsidRPr="00A156D3">
        <w:rPr>
          <w:rFonts w:eastAsia="汉仪书宋二简"/>
          <w:color w:val="000000" w:themeColor="text1"/>
        </w:rPr>
        <w:t>环境工程技术前沿进展</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35660031 </w:t>
      </w:r>
      <w:r w:rsidRPr="00A156D3">
        <w:rPr>
          <w:rFonts w:eastAsia="汉仪书宋二简"/>
          <w:color w:val="000000" w:themeColor="text1"/>
        </w:rPr>
        <w:t>工艺仪表与自动控</w:t>
      </w:r>
      <w:r w:rsidRPr="00A156D3">
        <w:rPr>
          <w:rFonts w:eastAsia="汉仪书宋二简" w:hint="eastAsia"/>
          <w:color w:val="000000" w:themeColor="text1"/>
        </w:rPr>
        <w:t>制</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35670031 </w:t>
      </w:r>
      <w:r w:rsidRPr="00A156D3">
        <w:rPr>
          <w:rFonts w:eastAsia="汉仪书宋二简"/>
          <w:color w:val="000000" w:themeColor="text1"/>
          <w:kern w:val="0"/>
          <w:sz w:val="22"/>
        </w:rPr>
        <w:t>仪器分析</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 xml:space="preserve">35680041 </w:t>
      </w:r>
      <w:r w:rsidRPr="00A156D3">
        <w:rPr>
          <w:rFonts w:eastAsia="汉仪书宋二简"/>
          <w:color w:val="000000" w:themeColor="text1"/>
        </w:rPr>
        <w:t>清洁生产与循环经济</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rsidP="00A156D3">
      <w:pPr>
        <w:spacing w:line="400" w:lineRule="exact"/>
        <w:ind w:firstLineChars="200" w:firstLine="422"/>
        <w:rPr>
          <w:rFonts w:eastAsia="汉仪书宋二简"/>
          <w:color w:val="000000" w:themeColor="text1"/>
        </w:rPr>
      </w:pPr>
      <w:r w:rsidRPr="00A156D3">
        <w:rPr>
          <w:rFonts w:eastAsia="汉仪书宋二简"/>
          <w:b/>
          <w:bCs/>
          <w:color w:val="000000" w:themeColor="text1"/>
        </w:rPr>
        <w:t>（四）实践环节（应修</w:t>
      </w:r>
      <w:r w:rsidRPr="00A156D3">
        <w:rPr>
          <w:rFonts w:eastAsia="汉仪书宋二简" w:hint="eastAsia"/>
          <w:b/>
          <w:bCs/>
          <w:color w:val="000000" w:themeColor="text1"/>
        </w:rPr>
        <w:t>43.5</w:t>
      </w:r>
      <w:r w:rsidRPr="00A156D3">
        <w:rPr>
          <w:rFonts w:eastAsia="汉仪书宋二简"/>
          <w:b/>
          <w:bCs/>
          <w:color w:val="000000" w:themeColor="text1"/>
        </w:rPr>
        <w:t>学分</w:t>
      </w:r>
      <w:r w:rsidRPr="00A156D3">
        <w:rPr>
          <w:rFonts w:eastAsia="汉仪书宋二简" w:hint="eastAsia"/>
          <w:b/>
          <w:bCs/>
          <w:color w:val="000000" w:themeColor="text1"/>
        </w:rPr>
        <w:t>，含独立开设实验）</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军训</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2.5</w:t>
      </w:r>
      <w:r w:rsidRPr="00A156D3">
        <w:rPr>
          <w:rFonts w:eastAsia="汉仪书宋二简"/>
          <w:color w:val="000000" w:themeColor="text1"/>
        </w:rPr>
        <w:t>）</w:t>
      </w:r>
    </w:p>
    <w:p w:rsidR="00322FC3" w:rsidRPr="00A156D3" w:rsidRDefault="00322FC3">
      <w:pPr>
        <w:spacing w:line="400" w:lineRule="exact"/>
        <w:ind w:firstLineChars="200" w:firstLine="420"/>
        <w:rPr>
          <w:rFonts w:eastAsia="汉仪书宋二简"/>
          <w:color w:val="000000" w:themeColor="text1"/>
        </w:rPr>
      </w:pPr>
    </w:p>
    <w:p w:rsidR="00322FC3" w:rsidRPr="00A156D3" w:rsidRDefault="00322FC3">
      <w:pPr>
        <w:spacing w:line="400" w:lineRule="exact"/>
        <w:ind w:firstLineChars="200" w:firstLine="420"/>
        <w:rPr>
          <w:rFonts w:eastAsia="汉仪书宋二简"/>
          <w:color w:val="000000" w:themeColor="text1"/>
        </w:rPr>
      </w:pPr>
    </w:p>
    <w:p w:rsidR="00322FC3" w:rsidRPr="00A156D3" w:rsidRDefault="00322FC3">
      <w:pPr>
        <w:spacing w:line="400" w:lineRule="exact"/>
        <w:ind w:firstLineChars="200" w:firstLine="420"/>
        <w:rPr>
          <w:rFonts w:eastAsia="汉仪书宋二简"/>
          <w:color w:val="000000" w:themeColor="text1"/>
        </w:rPr>
      </w:pPr>
    </w:p>
    <w:p w:rsidR="00322FC3" w:rsidRPr="00A156D3" w:rsidRDefault="00322FC3">
      <w:pPr>
        <w:spacing w:line="400" w:lineRule="exact"/>
        <w:ind w:firstLineChars="200" w:firstLine="420"/>
        <w:rPr>
          <w:rFonts w:eastAsia="汉仪书宋二简"/>
          <w:color w:val="000000" w:themeColor="text1"/>
        </w:rPr>
      </w:pPr>
    </w:p>
    <w:p w:rsidR="00322FC3" w:rsidRPr="00A156D3" w:rsidRDefault="00322FC3">
      <w:pPr>
        <w:spacing w:line="400" w:lineRule="exact"/>
        <w:ind w:firstLineChars="200" w:firstLine="420"/>
        <w:rPr>
          <w:rFonts w:eastAsia="汉仪书宋二简"/>
          <w:color w:val="000000" w:themeColor="text1"/>
        </w:rPr>
      </w:pPr>
    </w:p>
    <w:p w:rsidR="00322FC3" w:rsidRPr="00A156D3" w:rsidRDefault="00322FC3">
      <w:pPr>
        <w:spacing w:line="400" w:lineRule="exact"/>
        <w:ind w:firstLineChars="200" w:firstLine="420"/>
        <w:rPr>
          <w:rFonts w:eastAsia="汉仪书宋二简"/>
          <w:color w:val="000000" w:themeColor="text1"/>
        </w:rPr>
      </w:pPr>
    </w:p>
    <w:p w:rsidR="00322FC3" w:rsidRPr="00A156D3" w:rsidRDefault="00322FC3">
      <w:pPr>
        <w:spacing w:line="400" w:lineRule="exact"/>
        <w:ind w:firstLineChars="200" w:firstLine="420"/>
        <w:rPr>
          <w:rFonts w:eastAsia="汉仪书宋二简"/>
          <w:color w:val="000000" w:themeColor="text1"/>
        </w:rPr>
      </w:pPr>
    </w:p>
    <w:p w:rsidR="00322FC3" w:rsidRPr="00A156D3" w:rsidRDefault="00322FC3">
      <w:pPr>
        <w:spacing w:line="400" w:lineRule="exact"/>
        <w:ind w:firstLineChars="200" w:firstLine="420"/>
        <w:rPr>
          <w:rFonts w:eastAsia="汉仪书宋二简"/>
          <w:color w:val="000000" w:themeColor="text1"/>
        </w:rPr>
      </w:pP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生产实习</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大学物理实验</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流体力学实验</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0.5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石油化工认识实习</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0.5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专业认识实习</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金工实习</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测量实习</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环境监测实验</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水污染控制工程实验</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1.5</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大气污染控制工程课程设计</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水污染控制工程课程设计（</w:t>
      </w:r>
      <w:r w:rsidRPr="00A156D3">
        <w:rPr>
          <w:rFonts w:eastAsia="汉仪书宋二简"/>
          <w:color w:val="000000" w:themeColor="text1"/>
        </w:rPr>
        <w:t>I</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水污染控制工程课程设计（</w:t>
      </w:r>
      <w:r w:rsidRPr="00A156D3">
        <w:rPr>
          <w:rFonts w:eastAsia="汉仪书宋二简"/>
          <w:color w:val="000000" w:themeColor="text1"/>
        </w:rPr>
        <w:t>II</w:t>
      </w:r>
      <w:r w:rsidRPr="00A156D3">
        <w:rPr>
          <w:rFonts w:eastAsia="汉仪书宋二简"/>
          <w:color w:val="000000" w:themeColor="text1"/>
        </w:rPr>
        <w:t>）（</w:t>
      </w:r>
      <w:r w:rsidRPr="00A156D3">
        <w:rPr>
          <w:rFonts w:eastAsia="汉仪书宋二简"/>
          <w:color w:val="000000" w:themeColor="text1"/>
        </w:rPr>
        <w:t>1.</w:t>
      </w:r>
      <w:r w:rsidRPr="00A156D3">
        <w:rPr>
          <w:rFonts w:eastAsia="汉仪书宋二简" w:hint="eastAsia"/>
          <w:color w:val="000000" w:themeColor="text1"/>
        </w:rPr>
        <w:t>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物理性污染控制课程设计</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固体废物处理与处置课程设计</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计算机模拟与仿真实训</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毕业</w:t>
      </w:r>
      <w:r w:rsidR="008F2815" w:rsidRPr="00A156D3">
        <w:rPr>
          <w:rFonts w:eastAsia="汉仪书宋二简" w:hint="eastAsia"/>
          <w:color w:val="000000" w:themeColor="text1"/>
        </w:rPr>
        <w:t>设计</w:t>
      </w:r>
      <w:r w:rsidR="008F2815" w:rsidRPr="00A156D3">
        <w:rPr>
          <w:rFonts w:eastAsia="汉仪书宋二简" w:hint="eastAsia"/>
          <w:color w:val="000000" w:themeColor="text1"/>
        </w:rPr>
        <w:t>/</w:t>
      </w:r>
      <w:r w:rsidR="008F2815" w:rsidRPr="00A156D3">
        <w:rPr>
          <w:rFonts w:eastAsia="汉仪书宋二简" w:hint="eastAsia"/>
          <w:color w:val="000000" w:themeColor="text1"/>
        </w:rPr>
        <w:t>论文</w:t>
      </w:r>
      <w:r w:rsidRPr="00A156D3">
        <w:rPr>
          <w:rFonts w:eastAsia="汉仪书宋二简"/>
          <w:color w:val="000000" w:themeColor="text1"/>
        </w:rPr>
        <w:t xml:space="preserve"> </w:t>
      </w:r>
      <w:r w:rsidRPr="00A156D3">
        <w:rPr>
          <w:rFonts w:eastAsia="汉仪书宋二简"/>
          <w:color w:val="000000" w:themeColor="text1"/>
        </w:rPr>
        <w:t>（</w:t>
      </w:r>
      <w:r w:rsidR="008F2815" w:rsidRPr="00A156D3">
        <w:rPr>
          <w:rFonts w:eastAsia="汉仪书宋二简"/>
          <w:color w:val="000000" w:themeColor="text1"/>
        </w:rPr>
        <w:t>1</w:t>
      </w:r>
      <w:r w:rsidR="008F2815" w:rsidRPr="00A156D3">
        <w:rPr>
          <w:rFonts w:eastAsia="汉仪书宋二简" w:hint="eastAsia"/>
          <w:color w:val="000000" w:themeColor="text1"/>
        </w:rPr>
        <w:t>6</w:t>
      </w:r>
      <w:r w:rsidRPr="00A156D3">
        <w:rPr>
          <w:rFonts w:eastAsia="汉仪书宋二简"/>
          <w:color w:val="000000" w:themeColor="text1"/>
        </w:rPr>
        <w:t>.0</w:t>
      </w:r>
      <w:r w:rsidRPr="00A156D3">
        <w:rPr>
          <w:rFonts w:eastAsia="汉仪书宋二简"/>
          <w:color w:val="000000" w:themeColor="text1"/>
        </w:rPr>
        <w:t>）</w:t>
      </w:r>
    </w:p>
    <w:p w:rsidR="008F2815" w:rsidRPr="00A156D3" w:rsidRDefault="008F2815" w:rsidP="008F2815">
      <w:pPr>
        <w:spacing w:line="400" w:lineRule="exact"/>
        <w:ind w:firstLineChars="200" w:firstLine="420"/>
        <w:rPr>
          <w:rFonts w:eastAsia="汉仪书宋二简"/>
          <w:color w:val="000000" w:themeColor="text1"/>
        </w:rPr>
      </w:pPr>
      <w:r w:rsidRPr="00A156D3">
        <w:rPr>
          <w:rFonts w:eastAsia="汉仪书宋二简"/>
          <w:color w:val="000000" w:themeColor="text1"/>
        </w:rPr>
        <w:t>毕业</w:t>
      </w:r>
      <w:r w:rsidRPr="00A156D3">
        <w:rPr>
          <w:rFonts w:eastAsia="汉仪书宋二简" w:hint="eastAsia"/>
          <w:color w:val="000000" w:themeColor="text1"/>
        </w:rPr>
        <w:t>实习</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hint="eastAsia"/>
          <w:color w:val="000000" w:themeColor="text1"/>
        </w:rPr>
        <w:t>2</w:t>
      </w:r>
      <w:r w:rsidRPr="00A156D3">
        <w:rPr>
          <w:rFonts w:eastAsia="汉仪书宋二简"/>
          <w:color w:val="000000" w:themeColor="text1"/>
        </w:rPr>
        <w:t>.0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创新创业与竞赛活动</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1.0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思想政治理论课社会实践</w:t>
      </w:r>
      <w:r w:rsidRPr="00A156D3">
        <w:rPr>
          <w:rFonts w:eastAsia="汉仪书宋二简"/>
          <w:color w:val="000000" w:themeColor="text1"/>
        </w:rPr>
        <w:t xml:space="preserve"> </w:t>
      </w:r>
      <w:r w:rsidRPr="00A156D3">
        <w:rPr>
          <w:rFonts w:eastAsia="汉仪书宋二简"/>
          <w:color w:val="000000" w:themeColor="text1"/>
        </w:rPr>
        <w:t>（</w:t>
      </w:r>
      <w:r w:rsidRPr="00A156D3">
        <w:rPr>
          <w:rFonts w:eastAsia="汉仪书宋二简"/>
          <w:color w:val="000000" w:themeColor="text1"/>
        </w:rPr>
        <w:t>2.0</w:t>
      </w:r>
      <w:r w:rsidRPr="00A156D3">
        <w:rPr>
          <w:rFonts w:eastAsia="汉仪书宋二简"/>
          <w:color w:val="000000" w:themeColor="text1"/>
        </w:rPr>
        <w:t>）</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color w:val="000000" w:themeColor="text1"/>
        </w:rPr>
        <w:t>体育健康标准辅导测试</w:t>
      </w:r>
      <w:r w:rsidRPr="00A156D3">
        <w:rPr>
          <w:rFonts w:eastAsia="汉仪书宋二简"/>
          <w:color w:val="000000" w:themeColor="text1"/>
        </w:rPr>
        <w:t xml:space="preserve"> </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hint="eastAsia"/>
          <w:color w:val="000000" w:themeColor="text1"/>
        </w:rPr>
        <w:t>讲座</w:t>
      </w:r>
    </w:p>
    <w:p w:rsidR="00636000" w:rsidRPr="00A156D3" w:rsidRDefault="00F568B6">
      <w:pPr>
        <w:spacing w:line="400" w:lineRule="exact"/>
        <w:ind w:firstLineChars="200" w:firstLine="420"/>
        <w:rPr>
          <w:rFonts w:eastAsia="汉仪书宋二简"/>
          <w:color w:val="000000" w:themeColor="text1"/>
        </w:rPr>
      </w:pPr>
      <w:r w:rsidRPr="00A156D3">
        <w:rPr>
          <w:rFonts w:eastAsia="汉仪书宋二简" w:hint="eastAsia"/>
          <w:color w:val="000000" w:themeColor="text1"/>
        </w:rPr>
        <w:t>社会实践</w:t>
      </w:r>
    </w:p>
    <w:p w:rsidR="00636000" w:rsidRPr="00A156D3" w:rsidRDefault="00F568B6">
      <w:pPr>
        <w:spacing w:line="400" w:lineRule="exact"/>
        <w:ind w:firstLineChars="200" w:firstLine="420"/>
        <w:rPr>
          <w:rFonts w:eastAsia="汉仪书宋二简"/>
          <w:color w:val="000000" w:themeColor="text1"/>
        </w:rPr>
        <w:sectPr w:rsidR="00636000" w:rsidRPr="00A156D3">
          <w:type w:val="continuous"/>
          <w:pgSz w:w="11906" w:h="16157"/>
          <w:pgMar w:top="1440" w:right="1803" w:bottom="1440" w:left="1803" w:header="851" w:footer="992" w:gutter="0"/>
          <w:cols w:num="2" w:space="720" w:equalWidth="0">
            <w:col w:w="3937" w:space="425"/>
            <w:col w:w="3937"/>
          </w:cols>
          <w:docGrid w:type="lines" w:linePitch="316"/>
        </w:sectPr>
      </w:pPr>
      <w:r w:rsidRPr="00A156D3">
        <w:rPr>
          <w:rFonts w:eastAsia="汉仪书宋二简" w:hint="eastAsia"/>
          <w:color w:val="000000" w:themeColor="text1"/>
        </w:rPr>
        <w:t>课外体育锻炼</w:t>
      </w:r>
    </w:p>
    <w:p w:rsidR="00636000" w:rsidRPr="00A156D3" w:rsidRDefault="00F568B6">
      <w:pPr>
        <w:rPr>
          <w:rFonts w:eastAsia="汉仪书宋二简"/>
          <w:b/>
          <w:bCs/>
          <w:color w:val="000000" w:themeColor="text1"/>
        </w:rPr>
      </w:pPr>
      <w:r w:rsidRPr="00A156D3">
        <w:rPr>
          <w:rFonts w:eastAsia="汉仪书宋二简"/>
          <w:b/>
          <w:bCs/>
          <w:color w:val="000000" w:themeColor="text1"/>
        </w:rPr>
        <w:lastRenderedPageBreak/>
        <w:t>（五）课程与学生知识、能力、素养达成情况关系矩阵</w:t>
      </w:r>
    </w:p>
    <w:tbl>
      <w:tblPr>
        <w:tblW w:w="141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594"/>
        <w:gridCol w:w="2308"/>
        <w:gridCol w:w="879"/>
        <w:gridCol w:w="864"/>
        <w:gridCol w:w="944"/>
        <w:gridCol w:w="946"/>
        <w:gridCol w:w="947"/>
        <w:gridCol w:w="947"/>
        <w:gridCol w:w="916"/>
        <w:gridCol w:w="978"/>
        <w:gridCol w:w="945"/>
        <w:gridCol w:w="1055"/>
        <w:gridCol w:w="892"/>
        <w:gridCol w:w="958"/>
      </w:tblGrid>
      <w:tr w:rsidR="00636000" w:rsidRPr="00A156D3">
        <w:trPr>
          <w:trHeight w:val="340"/>
          <w:tblHeader/>
          <w:jc w:val="center"/>
        </w:trPr>
        <w:tc>
          <w:tcPr>
            <w:tcW w:w="59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课程类别</w:t>
            </w:r>
          </w:p>
        </w:tc>
        <w:tc>
          <w:tcPr>
            <w:tcW w:w="230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课程名称</w:t>
            </w:r>
          </w:p>
        </w:tc>
        <w:tc>
          <w:tcPr>
            <w:tcW w:w="879"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1</w:t>
            </w:r>
          </w:p>
        </w:tc>
        <w:tc>
          <w:tcPr>
            <w:tcW w:w="86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2</w:t>
            </w:r>
          </w:p>
        </w:tc>
        <w:tc>
          <w:tcPr>
            <w:tcW w:w="94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要求</w:t>
            </w:r>
            <w:r w:rsidRPr="00A156D3">
              <w:rPr>
                <w:rFonts w:eastAsia="汉仪书宋二简"/>
                <w:color w:val="000000" w:themeColor="text1"/>
                <w:sz w:val="18"/>
                <w:szCs w:val="18"/>
              </w:rPr>
              <w:t>3</w:t>
            </w:r>
          </w:p>
        </w:tc>
        <w:tc>
          <w:tcPr>
            <w:tcW w:w="946"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4</w:t>
            </w:r>
          </w:p>
        </w:tc>
        <w:tc>
          <w:tcPr>
            <w:tcW w:w="947"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5</w:t>
            </w:r>
          </w:p>
        </w:tc>
        <w:tc>
          <w:tcPr>
            <w:tcW w:w="947"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6</w:t>
            </w:r>
          </w:p>
        </w:tc>
        <w:tc>
          <w:tcPr>
            <w:tcW w:w="916"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7</w:t>
            </w:r>
          </w:p>
        </w:tc>
        <w:tc>
          <w:tcPr>
            <w:tcW w:w="97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8</w:t>
            </w:r>
          </w:p>
        </w:tc>
        <w:tc>
          <w:tcPr>
            <w:tcW w:w="945"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9</w:t>
            </w:r>
          </w:p>
        </w:tc>
        <w:tc>
          <w:tcPr>
            <w:tcW w:w="1055"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10</w:t>
            </w:r>
          </w:p>
        </w:tc>
        <w:tc>
          <w:tcPr>
            <w:tcW w:w="892"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11</w:t>
            </w:r>
          </w:p>
        </w:tc>
        <w:tc>
          <w:tcPr>
            <w:tcW w:w="95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要求</w:t>
            </w:r>
            <w:r w:rsidRPr="00A156D3">
              <w:rPr>
                <w:rFonts w:eastAsia="汉仪书宋二简"/>
                <w:color w:val="000000" w:themeColor="text1"/>
                <w:sz w:val="18"/>
                <w:szCs w:val="18"/>
              </w:rPr>
              <w:t>12</w:t>
            </w:r>
          </w:p>
        </w:tc>
      </w:tr>
      <w:tr w:rsidR="00636000" w:rsidRPr="00A156D3">
        <w:trPr>
          <w:trHeight w:val="358"/>
          <w:jc w:val="center"/>
        </w:trPr>
        <w:tc>
          <w:tcPr>
            <w:tcW w:w="594" w:type="dxa"/>
            <w:vMerge w:val="restart"/>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通识课程</w:t>
            </w: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马克思主义基本原理</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毛泽东思想和中国特色社会主义理论体系概论</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F568B6">
            <w:pPr>
              <w:autoSpaceDE w:val="0"/>
              <w:autoSpaceDN w:val="0"/>
              <w:snapToGrid w:val="0"/>
              <w:ind w:right="-20"/>
              <w:jc w:val="center"/>
              <w:rPr>
                <w:rFonts w:eastAsia="汉仪书宋二简"/>
                <w:color w:val="000000" w:themeColor="text1"/>
                <w:sz w:val="18"/>
                <w:szCs w:val="18"/>
              </w:rPr>
            </w:pPr>
            <w:r w:rsidRPr="00A156D3">
              <w:rPr>
                <w:rFonts w:eastAsia="汉仪书宋二简" w:hint="eastAsia"/>
                <w:color w:val="000000" w:themeColor="text1"/>
                <w:kern w:val="0"/>
                <w:sz w:val="18"/>
                <w:szCs w:val="18"/>
              </w:rPr>
              <w:t>H</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中国近现代史纲要</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F568B6">
            <w:pPr>
              <w:autoSpaceDE w:val="0"/>
              <w:autoSpaceDN w:val="0"/>
              <w:snapToGrid w:val="0"/>
              <w:ind w:right="-20"/>
              <w:jc w:val="center"/>
              <w:rPr>
                <w:rFonts w:eastAsia="汉仪书宋二简"/>
                <w:color w:val="000000" w:themeColor="text1"/>
                <w:sz w:val="18"/>
                <w:szCs w:val="18"/>
              </w:rPr>
            </w:pPr>
            <w:r w:rsidRPr="00A156D3">
              <w:rPr>
                <w:rFonts w:eastAsia="汉仪书宋二简" w:hint="eastAsia"/>
                <w:color w:val="000000" w:themeColor="text1"/>
                <w:kern w:val="0"/>
                <w:sz w:val="18"/>
                <w:szCs w:val="18"/>
              </w:rPr>
              <w:t>M</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形势与政策</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F568B6">
            <w:pPr>
              <w:autoSpaceDE w:val="0"/>
              <w:autoSpaceDN w:val="0"/>
              <w:snapToGrid w:val="0"/>
              <w:ind w:right="-20"/>
              <w:jc w:val="center"/>
              <w:rPr>
                <w:rFonts w:eastAsia="汉仪书宋二简"/>
                <w:color w:val="000000" w:themeColor="text1"/>
                <w:sz w:val="18"/>
                <w:szCs w:val="18"/>
              </w:rPr>
            </w:pPr>
            <w:r w:rsidRPr="00A156D3">
              <w:rPr>
                <w:rFonts w:eastAsia="汉仪书宋二简" w:hint="eastAsia"/>
                <w:color w:val="000000" w:themeColor="text1"/>
                <w:kern w:val="0"/>
                <w:sz w:val="18"/>
                <w:szCs w:val="18"/>
              </w:rPr>
              <w:t>H</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L</w:t>
            </w: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就业指导</w:t>
            </w:r>
          </w:p>
        </w:tc>
        <w:tc>
          <w:tcPr>
            <w:tcW w:w="879" w:type="dxa"/>
            <w:vAlign w:val="center"/>
          </w:tcPr>
          <w:p w:rsidR="00636000" w:rsidRPr="00A156D3" w:rsidRDefault="00636000">
            <w:pPr>
              <w:autoSpaceDE w:val="0"/>
              <w:autoSpaceDN w:val="0"/>
              <w:snapToGrid w:val="0"/>
              <w:jc w:val="center"/>
              <w:rPr>
                <w:rFonts w:eastAsia="汉仪书宋二简"/>
                <w:color w:val="000000" w:themeColor="text1"/>
                <w:sz w:val="18"/>
                <w:szCs w:val="18"/>
              </w:rPr>
            </w:pPr>
          </w:p>
        </w:tc>
        <w:tc>
          <w:tcPr>
            <w:tcW w:w="864" w:type="dxa"/>
            <w:vAlign w:val="center"/>
          </w:tcPr>
          <w:p w:rsidR="00636000" w:rsidRPr="00A156D3" w:rsidRDefault="00636000">
            <w:pPr>
              <w:autoSpaceDE w:val="0"/>
              <w:autoSpaceDN w:val="0"/>
              <w:snapToGrid w:val="0"/>
              <w:jc w:val="center"/>
              <w:rPr>
                <w:rFonts w:eastAsia="汉仪书宋二简"/>
                <w:color w:val="000000" w:themeColor="text1"/>
                <w:sz w:val="18"/>
                <w:szCs w:val="18"/>
              </w:rPr>
            </w:pPr>
          </w:p>
        </w:tc>
        <w:tc>
          <w:tcPr>
            <w:tcW w:w="944" w:type="dxa"/>
            <w:vAlign w:val="center"/>
          </w:tcPr>
          <w:p w:rsidR="00636000" w:rsidRPr="00A156D3" w:rsidRDefault="00636000">
            <w:pPr>
              <w:autoSpaceDE w:val="0"/>
              <w:autoSpaceDN w:val="0"/>
              <w:snapToGrid w:val="0"/>
              <w:jc w:val="center"/>
              <w:rPr>
                <w:rFonts w:eastAsia="汉仪书宋二简"/>
                <w:color w:val="000000" w:themeColor="text1"/>
                <w:sz w:val="18"/>
                <w:szCs w:val="18"/>
              </w:rPr>
            </w:pPr>
          </w:p>
        </w:tc>
        <w:tc>
          <w:tcPr>
            <w:tcW w:w="946" w:type="dxa"/>
            <w:vAlign w:val="center"/>
          </w:tcPr>
          <w:p w:rsidR="00636000" w:rsidRPr="00A156D3" w:rsidRDefault="00636000">
            <w:pPr>
              <w:autoSpaceDE w:val="0"/>
              <w:autoSpaceDN w:val="0"/>
              <w:snapToGrid w:val="0"/>
              <w:jc w:val="center"/>
              <w:rPr>
                <w:rFonts w:eastAsia="汉仪书宋二简"/>
                <w:color w:val="000000" w:themeColor="text1"/>
                <w:sz w:val="18"/>
                <w:szCs w:val="18"/>
              </w:rPr>
            </w:pPr>
          </w:p>
        </w:tc>
        <w:tc>
          <w:tcPr>
            <w:tcW w:w="947" w:type="dxa"/>
            <w:vAlign w:val="center"/>
          </w:tcPr>
          <w:p w:rsidR="00636000" w:rsidRPr="00A156D3" w:rsidRDefault="00636000">
            <w:pPr>
              <w:autoSpaceDE w:val="0"/>
              <w:autoSpaceDN w:val="0"/>
              <w:snapToGrid w:val="0"/>
              <w:jc w:val="center"/>
              <w:rPr>
                <w:rFonts w:eastAsia="汉仪书宋二简"/>
                <w:color w:val="000000" w:themeColor="text1"/>
                <w:sz w:val="18"/>
                <w:szCs w:val="18"/>
              </w:rPr>
            </w:pPr>
          </w:p>
        </w:tc>
        <w:tc>
          <w:tcPr>
            <w:tcW w:w="947" w:type="dxa"/>
            <w:vAlign w:val="center"/>
          </w:tcPr>
          <w:p w:rsidR="00636000" w:rsidRPr="00A156D3" w:rsidRDefault="00636000">
            <w:pPr>
              <w:autoSpaceDE w:val="0"/>
              <w:autoSpaceDN w:val="0"/>
              <w:snapToGrid w:val="0"/>
              <w:jc w:val="center"/>
              <w:rPr>
                <w:rFonts w:eastAsia="汉仪书宋二简"/>
                <w:color w:val="000000" w:themeColor="text1"/>
                <w:sz w:val="18"/>
                <w:szCs w:val="18"/>
              </w:rPr>
            </w:pPr>
          </w:p>
        </w:tc>
        <w:tc>
          <w:tcPr>
            <w:tcW w:w="916" w:type="dxa"/>
            <w:vAlign w:val="center"/>
          </w:tcPr>
          <w:p w:rsidR="00636000" w:rsidRPr="00A156D3" w:rsidRDefault="00636000">
            <w:pPr>
              <w:autoSpaceDE w:val="0"/>
              <w:autoSpaceDN w:val="0"/>
              <w:snapToGrid w:val="0"/>
              <w:jc w:val="center"/>
              <w:rPr>
                <w:rFonts w:eastAsia="汉仪书宋二简"/>
                <w:color w:val="000000" w:themeColor="text1"/>
                <w:sz w:val="18"/>
                <w:szCs w:val="18"/>
              </w:rPr>
            </w:pPr>
          </w:p>
        </w:tc>
        <w:tc>
          <w:tcPr>
            <w:tcW w:w="978" w:type="dxa"/>
            <w:vAlign w:val="center"/>
          </w:tcPr>
          <w:p w:rsidR="00636000" w:rsidRPr="00A156D3" w:rsidRDefault="00F568B6">
            <w:pPr>
              <w:autoSpaceDE w:val="0"/>
              <w:autoSpaceDN w:val="0"/>
              <w:snapToGrid w:val="0"/>
              <w:ind w:right="-20"/>
              <w:jc w:val="center"/>
              <w:rPr>
                <w:rFonts w:eastAsia="汉仪书宋二简"/>
                <w:color w:val="000000" w:themeColor="text1"/>
                <w:sz w:val="18"/>
                <w:szCs w:val="18"/>
              </w:rPr>
            </w:pPr>
            <w:r w:rsidRPr="00A156D3">
              <w:rPr>
                <w:rFonts w:eastAsia="汉仪书宋二简"/>
                <w:color w:val="000000" w:themeColor="text1"/>
                <w:kern w:val="0"/>
                <w:sz w:val="18"/>
                <w:szCs w:val="18"/>
              </w:rPr>
              <w:t>M</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思想道德修养与法律基础</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F568B6">
            <w:pPr>
              <w:autoSpaceDE w:val="0"/>
              <w:autoSpaceDN w:val="0"/>
              <w:snapToGrid w:val="0"/>
              <w:ind w:right="-2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大学生心理健康教育</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9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高等数学（二）</w:t>
            </w:r>
          </w:p>
        </w:tc>
        <w:tc>
          <w:tcPr>
            <w:tcW w:w="879"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6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线性代数</w:t>
            </w:r>
          </w:p>
        </w:tc>
        <w:tc>
          <w:tcPr>
            <w:tcW w:w="879"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6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tcBorders>
              <w:top w:val="nil"/>
            </w:tcBorders>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概率论与数理统计</w:t>
            </w:r>
          </w:p>
        </w:tc>
        <w:tc>
          <w:tcPr>
            <w:tcW w:w="879"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64"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tcBorders>
              <w:top w:val="nil"/>
            </w:tcBorders>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大学物理</w:t>
            </w:r>
          </w:p>
        </w:tc>
        <w:tc>
          <w:tcPr>
            <w:tcW w:w="879"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6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大学计算机基础及</w:t>
            </w:r>
            <w:r w:rsidRPr="00A156D3">
              <w:rPr>
                <w:rFonts w:eastAsia="汉仪书宋二简"/>
                <w:color w:val="000000" w:themeColor="text1"/>
                <w:sz w:val="18"/>
                <w:szCs w:val="18"/>
              </w:rPr>
              <w:t>VB</w:t>
            </w:r>
            <w:r w:rsidRPr="00A156D3">
              <w:rPr>
                <w:rFonts w:eastAsia="汉仪书宋二简"/>
                <w:color w:val="000000" w:themeColor="text1"/>
                <w:sz w:val="18"/>
                <w:szCs w:val="18"/>
              </w:rPr>
              <w:t>程序设计</w:t>
            </w:r>
          </w:p>
        </w:tc>
        <w:tc>
          <w:tcPr>
            <w:tcW w:w="879"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大学英语</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体育</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45"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军事理论</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18"/>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人文素养类</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L</w:t>
            </w: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艺术修养类</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L</w:t>
            </w: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2F2408">
            <w:pPr>
              <w:snapToGrid w:val="0"/>
              <w:jc w:val="left"/>
              <w:rPr>
                <w:rFonts w:eastAsia="汉仪书宋二简"/>
                <w:color w:val="000000" w:themeColor="text1"/>
                <w:sz w:val="18"/>
                <w:szCs w:val="18"/>
              </w:rPr>
            </w:pPr>
            <w:r w:rsidRPr="00A156D3">
              <w:rPr>
                <w:rFonts w:eastAsia="汉仪书宋二简" w:hint="eastAsia"/>
                <w:color w:val="000000" w:themeColor="text1"/>
                <w:sz w:val="18"/>
                <w:szCs w:val="18"/>
              </w:rPr>
              <w:t>科学</w:t>
            </w:r>
            <w:r w:rsidRPr="00A156D3">
              <w:rPr>
                <w:rFonts w:eastAsia="汉仪书宋二简"/>
                <w:color w:val="000000" w:themeColor="text1"/>
                <w:sz w:val="18"/>
                <w:szCs w:val="18"/>
              </w:rPr>
              <w:t>素养</w:t>
            </w:r>
            <w:r w:rsidR="00F568B6" w:rsidRPr="00A156D3">
              <w:rPr>
                <w:rFonts w:eastAsia="汉仪书宋二简"/>
                <w:color w:val="000000" w:themeColor="text1"/>
                <w:sz w:val="18"/>
                <w:szCs w:val="18"/>
              </w:rPr>
              <w:t>类</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r>
      <w:tr w:rsidR="00636000" w:rsidRPr="00A156D3">
        <w:trPr>
          <w:trHeight w:val="340"/>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创新创业类</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1055" w:type="dxa"/>
            <w:vAlign w:val="center"/>
          </w:tcPr>
          <w:p w:rsidR="00636000" w:rsidRPr="00A156D3" w:rsidRDefault="00636000">
            <w:pPr>
              <w:snapToGrid w:val="0"/>
              <w:jc w:val="center"/>
              <w:rPr>
                <w:rFonts w:eastAsia="汉仪书宋二简"/>
                <w:color w:val="000000" w:themeColor="text1"/>
                <w:sz w:val="18"/>
                <w:szCs w:val="18"/>
              </w:rPr>
            </w:pP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494F76">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r>
      <w:tr w:rsidR="00636000" w:rsidRPr="00A156D3">
        <w:trPr>
          <w:trHeight w:val="78"/>
          <w:jc w:val="center"/>
        </w:trPr>
        <w:tc>
          <w:tcPr>
            <w:tcW w:w="594" w:type="dxa"/>
            <w:vMerge/>
            <w:vAlign w:val="center"/>
          </w:tcPr>
          <w:p w:rsidR="00636000" w:rsidRPr="00A156D3" w:rsidRDefault="00636000">
            <w:pPr>
              <w:snapToGrid w:val="0"/>
              <w:jc w:val="center"/>
              <w:rPr>
                <w:rFonts w:eastAsia="汉仪书宋二简"/>
                <w:color w:val="000000" w:themeColor="text1"/>
                <w:sz w:val="18"/>
                <w:szCs w:val="18"/>
              </w:rPr>
            </w:pPr>
          </w:p>
        </w:tc>
        <w:tc>
          <w:tcPr>
            <w:tcW w:w="2308" w:type="dxa"/>
            <w:vAlign w:val="center"/>
          </w:tcPr>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跨文化与国际视野类</w:t>
            </w:r>
          </w:p>
        </w:tc>
        <w:tc>
          <w:tcPr>
            <w:tcW w:w="879" w:type="dxa"/>
            <w:vAlign w:val="center"/>
          </w:tcPr>
          <w:p w:rsidR="00636000" w:rsidRPr="00A156D3" w:rsidRDefault="00636000">
            <w:pPr>
              <w:snapToGrid w:val="0"/>
              <w:jc w:val="center"/>
              <w:rPr>
                <w:rFonts w:eastAsia="汉仪书宋二简"/>
                <w:color w:val="000000" w:themeColor="text1"/>
                <w:sz w:val="18"/>
                <w:szCs w:val="18"/>
              </w:rPr>
            </w:pPr>
          </w:p>
        </w:tc>
        <w:tc>
          <w:tcPr>
            <w:tcW w:w="864" w:type="dxa"/>
            <w:vAlign w:val="center"/>
          </w:tcPr>
          <w:p w:rsidR="00636000" w:rsidRPr="00A156D3" w:rsidRDefault="00636000">
            <w:pPr>
              <w:snapToGrid w:val="0"/>
              <w:jc w:val="center"/>
              <w:rPr>
                <w:rFonts w:eastAsia="汉仪书宋二简"/>
                <w:color w:val="000000" w:themeColor="text1"/>
                <w:sz w:val="18"/>
                <w:szCs w:val="18"/>
              </w:rPr>
            </w:pPr>
          </w:p>
        </w:tc>
        <w:tc>
          <w:tcPr>
            <w:tcW w:w="944" w:type="dxa"/>
            <w:vAlign w:val="center"/>
          </w:tcPr>
          <w:p w:rsidR="00636000" w:rsidRPr="00A156D3" w:rsidRDefault="00636000">
            <w:pPr>
              <w:snapToGrid w:val="0"/>
              <w:jc w:val="center"/>
              <w:rPr>
                <w:rFonts w:eastAsia="汉仪书宋二简"/>
                <w:color w:val="000000" w:themeColor="text1"/>
                <w:sz w:val="18"/>
                <w:szCs w:val="18"/>
              </w:rPr>
            </w:pPr>
          </w:p>
        </w:tc>
        <w:tc>
          <w:tcPr>
            <w:tcW w:w="946"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47" w:type="dxa"/>
            <w:vAlign w:val="center"/>
          </w:tcPr>
          <w:p w:rsidR="00636000" w:rsidRPr="00A156D3" w:rsidRDefault="00636000">
            <w:pPr>
              <w:snapToGrid w:val="0"/>
              <w:jc w:val="center"/>
              <w:rPr>
                <w:rFonts w:eastAsia="汉仪书宋二简"/>
                <w:color w:val="000000" w:themeColor="text1"/>
                <w:sz w:val="18"/>
                <w:szCs w:val="18"/>
              </w:rPr>
            </w:pPr>
          </w:p>
        </w:tc>
        <w:tc>
          <w:tcPr>
            <w:tcW w:w="916" w:type="dxa"/>
            <w:vAlign w:val="center"/>
          </w:tcPr>
          <w:p w:rsidR="00636000" w:rsidRPr="00A156D3" w:rsidRDefault="00636000">
            <w:pPr>
              <w:snapToGrid w:val="0"/>
              <w:jc w:val="center"/>
              <w:rPr>
                <w:rFonts w:eastAsia="汉仪书宋二简"/>
                <w:color w:val="000000" w:themeColor="text1"/>
                <w:sz w:val="18"/>
                <w:szCs w:val="18"/>
              </w:rPr>
            </w:pPr>
          </w:p>
        </w:tc>
        <w:tc>
          <w:tcPr>
            <w:tcW w:w="978" w:type="dxa"/>
            <w:vAlign w:val="center"/>
          </w:tcPr>
          <w:p w:rsidR="00636000" w:rsidRPr="00A156D3" w:rsidRDefault="00636000">
            <w:pPr>
              <w:snapToGrid w:val="0"/>
              <w:jc w:val="center"/>
              <w:rPr>
                <w:rFonts w:eastAsia="汉仪书宋二简"/>
                <w:color w:val="000000" w:themeColor="text1"/>
                <w:sz w:val="18"/>
                <w:szCs w:val="18"/>
              </w:rPr>
            </w:pPr>
          </w:p>
        </w:tc>
        <w:tc>
          <w:tcPr>
            <w:tcW w:w="945" w:type="dxa"/>
            <w:vAlign w:val="center"/>
          </w:tcPr>
          <w:p w:rsidR="00636000" w:rsidRPr="00A156D3" w:rsidRDefault="00636000">
            <w:pPr>
              <w:snapToGrid w:val="0"/>
              <w:jc w:val="center"/>
              <w:rPr>
                <w:rFonts w:eastAsia="汉仪书宋二简"/>
                <w:color w:val="000000" w:themeColor="text1"/>
                <w:sz w:val="18"/>
                <w:szCs w:val="18"/>
              </w:rPr>
            </w:pPr>
          </w:p>
        </w:tc>
        <w:tc>
          <w:tcPr>
            <w:tcW w:w="1055" w:type="dxa"/>
            <w:vAlign w:val="center"/>
          </w:tcPr>
          <w:p w:rsidR="00636000" w:rsidRPr="00A156D3" w:rsidRDefault="00F568B6">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892" w:type="dxa"/>
            <w:vAlign w:val="center"/>
          </w:tcPr>
          <w:p w:rsidR="00636000" w:rsidRPr="00A156D3" w:rsidRDefault="00636000">
            <w:pPr>
              <w:snapToGrid w:val="0"/>
              <w:jc w:val="center"/>
              <w:rPr>
                <w:rFonts w:eastAsia="汉仪书宋二简"/>
                <w:color w:val="000000" w:themeColor="text1"/>
                <w:sz w:val="18"/>
                <w:szCs w:val="18"/>
              </w:rPr>
            </w:pPr>
          </w:p>
        </w:tc>
        <w:tc>
          <w:tcPr>
            <w:tcW w:w="958" w:type="dxa"/>
            <w:vAlign w:val="center"/>
          </w:tcPr>
          <w:p w:rsidR="00636000" w:rsidRPr="00A156D3" w:rsidRDefault="00636000">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restart"/>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专业</w:t>
            </w:r>
            <w:r w:rsidRPr="00A156D3">
              <w:rPr>
                <w:rFonts w:eastAsia="汉仪书宋二简"/>
                <w:color w:val="000000" w:themeColor="text1"/>
                <w:sz w:val="18"/>
                <w:szCs w:val="18"/>
              </w:rPr>
              <w:lastRenderedPageBreak/>
              <w:t>基础必修课程</w:t>
            </w: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lastRenderedPageBreak/>
              <w:t>工程制图</w:t>
            </w:r>
          </w:p>
        </w:tc>
        <w:tc>
          <w:tcPr>
            <w:tcW w:w="879"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无机与分析化学</w:t>
            </w:r>
          </w:p>
        </w:tc>
        <w:tc>
          <w:tcPr>
            <w:tcW w:w="879"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有机化学</w:t>
            </w:r>
          </w:p>
        </w:tc>
        <w:tc>
          <w:tcPr>
            <w:tcW w:w="879"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流体力学</w:t>
            </w:r>
          </w:p>
        </w:tc>
        <w:tc>
          <w:tcPr>
            <w:tcW w:w="879"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物理化学</w:t>
            </w:r>
          </w:p>
        </w:tc>
        <w:tc>
          <w:tcPr>
            <w:tcW w:w="879" w:type="dxa"/>
            <w:vAlign w:val="center"/>
          </w:tcPr>
          <w:p w:rsidR="002F2408" w:rsidRPr="00A156D3" w:rsidRDefault="002F2408">
            <w:pPr>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环境工程专业导论</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1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hint="eastAsia"/>
                <w:color w:val="000000" w:themeColor="text1"/>
                <w:sz w:val="18"/>
                <w:szCs w:val="18"/>
              </w:rPr>
              <w:t>环境工程原理</w:t>
            </w:r>
          </w:p>
        </w:tc>
        <w:tc>
          <w:tcPr>
            <w:tcW w:w="879"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工程测量</w:t>
            </w:r>
          </w:p>
        </w:tc>
        <w:tc>
          <w:tcPr>
            <w:tcW w:w="879"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环境监测</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环境工程微生物</w:t>
            </w:r>
            <w:r w:rsidR="00C31ECC" w:rsidRPr="00A156D3">
              <w:rPr>
                <w:rFonts w:eastAsia="汉仪书宋二简"/>
                <w:color w:val="000000" w:themeColor="text1"/>
                <w:sz w:val="18"/>
                <w:szCs w:val="18"/>
              </w:rPr>
              <w:t>学</w:t>
            </w:r>
            <w:r w:rsidRPr="00A156D3">
              <w:rPr>
                <w:rFonts w:eastAsia="汉仪书宋二简"/>
                <w:color w:val="000000" w:themeColor="text1"/>
                <w:sz w:val="18"/>
                <w:szCs w:val="18"/>
              </w:rPr>
              <w:t>（</w:t>
            </w:r>
            <w:r w:rsidRPr="00A156D3">
              <w:rPr>
                <w:rFonts w:eastAsia="汉仪书宋二简" w:hint="eastAsia"/>
                <w:color w:val="000000" w:themeColor="text1"/>
                <w:sz w:val="18"/>
                <w:szCs w:val="18"/>
              </w:rPr>
              <w:t>双语</w:t>
            </w:r>
            <w:r w:rsidRPr="00A156D3">
              <w:rPr>
                <w:rFonts w:eastAsia="汉仪书宋二简"/>
                <w:color w:val="000000" w:themeColor="text1"/>
                <w:sz w:val="18"/>
                <w:szCs w:val="18"/>
              </w:rPr>
              <w:t>）</w:t>
            </w:r>
          </w:p>
        </w:tc>
        <w:tc>
          <w:tcPr>
            <w:tcW w:w="879"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rsidP="006635FD">
            <w:pPr>
              <w:snapToGrid w:val="0"/>
              <w:jc w:val="left"/>
              <w:rPr>
                <w:rFonts w:eastAsia="汉仪书宋二简"/>
                <w:color w:val="000000" w:themeColor="text1"/>
                <w:sz w:val="18"/>
                <w:szCs w:val="18"/>
              </w:rPr>
            </w:pPr>
            <w:r w:rsidRPr="00A156D3">
              <w:rPr>
                <w:rFonts w:eastAsia="汉仪书宋二简"/>
                <w:color w:val="000000" w:themeColor="text1"/>
                <w:sz w:val="18"/>
                <w:szCs w:val="18"/>
              </w:rPr>
              <w:t>工程力学</w:t>
            </w:r>
          </w:p>
        </w:tc>
        <w:tc>
          <w:tcPr>
            <w:tcW w:w="879" w:type="dxa"/>
            <w:vAlign w:val="center"/>
          </w:tcPr>
          <w:p w:rsidR="002F2408" w:rsidRPr="00A156D3" w:rsidRDefault="002F2408" w:rsidP="006635FD">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64"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4" w:type="dxa"/>
            <w:vAlign w:val="center"/>
          </w:tcPr>
          <w:p w:rsidR="002F2408" w:rsidRPr="00A156D3" w:rsidRDefault="002F2408" w:rsidP="006635FD">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7"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7"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16"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78"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5" w:type="dxa"/>
            <w:vAlign w:val="center"/>
          </w:tcPr>
          <w:p w:rsidR="002F2408" w:rsidRPr="00A156D3" w:rsidRDefault="002F2408" w:rsidP="006635FD">
            <w:pPr>
              <w:snapToGrid w:val="0"/>
              <w:jc w:val="center"/>
              <w:rPr>
                <w:rFonts w:eastAsia="汉仪书宋二简"/>
                <w:color w:val="000000" w:themeColor="text1"/>
                <w:sz w:val="18"/>
                <w:szCs w:val="18"/>
              </w:rPr>
            </w:pPr>
          </w:p>
        </w:tc>
        <w:tc>
          <w:tcPr>
            <w:tcW w:w="1055" w:type="dxa"/>
            <w:vAlign w:val="center"/>
          </w:tcPr>
          <w:p w:rsidR="002F2408" w:rsidRPr="00A156D3" w:rsidRDefault="002F2408" w:rsidP="006635FD">
            <w:pPr>
              <w:snapToGrid w:val="0"/>
              <w:jc w:val="center"/>
              <w:rPr>
                <w:rFonts w:eastAsia="汉仪书宋二简"/>
                <w:color w:val="000000" w:themeColor="text1"/>
                <w:sz w:val="18"/>
                <w:szCs w:val="18"/>
              </w:rPr>
            </w:pPr>
          </w:p>
        </w:tc>
        <w:tc>
          <w:tcPr>
            <w:tcW w:w="892"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58" w:type="dxa"/>
            <w:vAlign w:val="center"/>
          </w:tcPr>
          <w:p w:rsidR="002F2408" w:rsidRPr="00A156D3" w:rsidRDefault="002F2408" w:rsidP="006635FD">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rsidP="006635FD">
            <w:pPr>
              <w:snapToGrid w:val="0"/>
              <w:jc w:val="left"/>
              <w:rPr>
                <w:rFonts w:eastAsia="汉仪书宋二简"/>
                <w:color w:val="000000" w:themeColor="text1"/>
                <w:sz w:val="18"/>
                <w:szCs w:val="18"/>
              </w:rPr>
            </w:pPr>
            <w:r w:rsidRPr="00A156D3">
              <w:rPr>
                <w:rFonts w:eastAsia="汉仪书宋二简"/>
                <w:color w:val="000000" w:themeColor="text1"/>
                <w:sz w:val="18"/>
                <w:szCs w:val="18"/>
              </w:rPr>
              <w:t>电工与电子技术</w:t>
            </w:r>
          </w:p>
        </w:tc>
        <w:tc>
          <w:tcPr>
            <w:tcW w:w="879" w:type="dxa"/>
            <w:vAlign w:val="center"/>
          </w:tcPr>
          <w:p w:rsidR="002F2408" w:rsidRPr="00A156D3" w:rsidRDefault="002F2408" w:rsidP="006635FD">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64"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4"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6"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7"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7"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16"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78"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45" w:type="dxa"/>
            <w:vAlign w:val="center"/>
          </w:tcPr>
          <w:p w:rsidR="002F2408" w:rsidRPr="00A156D3" w:rsidRDefault="002F2408" w:rsidP="006635FD">
            <w:pPr>
              <w:snapToGrid w:val="0"/>
              <w:jc w:val="center"/>
              <w:rPr>
                <w:rFonts w:eastAsia="汉仪书宋二简"/>
                <w:color w:val="000000" w:themeColor="text1"/>
                <w:sz w:val="18"/>
                <w:szCs w:val="18"/>
              </w:rPr>
            </w:pPr>
          </w:p>
        </w:tc>
        <w:tc>
          <w:tcPr>
            <w:tcW w:w="1055" w:type="dxa"/>
            <w:vAlign w:val="center"/>
          </w:tcPr>
          <w:p w:rsidR="002F2408" w:rsidRPr="00A156D3" w:rsidRDefault="002F2408" w:rsidP="006635FD">
            <w:pPr>
              <w:snapToGrid w:val="0"/>
              <w:jc w:val="center"/>
              <w:rPr>
                <w:rFonts w:eastAsia="汉仪书宋二简"/>
                <w:color w:val="000000" w:themeColor="text1"/>
                <w:sz w:val="18"/>
                <w:szCs w:val="18"/>
              </w:rPr>
            </w:pPr>
          </w:p>
        </w:tc>
        <w:tc>
          <w:tcPr>
            <w:tcW w:w="892" w:type="dxa"/>
            <w:vAlign w:val="center"/>
          </w:tcPr>
          <w:p w:rsidR="002F2408" w:rsidRPr="00A156D3" w:rsidRDefault="002F2408" w:rsidP="006635FD">
            <w:pPr>
              <w:snapToGrid w:val="0"/>
              <w:jc w:val="center"/>
              <w:rPr>
                <w:rFonts w:eastAsia="汉仪书宋二简"/>
                <w:color w:val="000000" w:themeColor="text1"/>
                <w:sz w:val="18"/>
                <w:szCs w:val="18"/>
              </w:rPr>
            </w:pPr>
          </w:p>
        </w:tc>
        <w:tc>
          <w:tcPr>
            <w:tcW w:w="958" w:type="dxa"/>
            <w:vAlign w:val="center"/>
          </w:tcPr>
          <w:p w:rsidR="002F2408" w:rsidRPr="00A156D3" w:rsidRDefault="002F2408" w:rsidP="006635FD">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rsidP="009907FA">
            <w:pPr>
              <w:snapToGrid w:val="0"/>
              <w:jc w:val="left"/>
              <w:rPr>
                <w:rFonts w:eastAsia="汉仪书宋二简"/>
                <w:color w:val="000000" w:themeColor="text1"/>
                <w:sz w:val="18"/>
                <w:szCs w:val="18"/>
              </w:rPr>
            </w:pPr>
            <w:r w:rsidRPr="00A156D3">
              <w:rPr>
                <w:rFonts w:eastAsia="汉仪书宋二简"/>
                <w:color w:val="000000" w:themeColor="text1"/>
                <w:sz w:val="18"/>
                <w:szCs w:val="18"/>
              </w:rPr>
              <w:t>土建工程基础</w:t>
            </w:r>
          </w:p>
        </w:tc>
        <w:tc>
          <w:tcPr>
            <w:tcW w:w="879" w:type="dxa"/>
            <w:vAlign w:val="center"/>
          </w:tcPr>
          <w:p w:rsidR="002F2408" w:rsidRPr="00A156D3" w:rsidRDefault="002F2408" w:rsidP="009907FA">
            <w:pPr>
              <w:snapToGrid w:val="0"/>
              <w:jc w:val="center"/>
              <w:rPr>
                <w:rFonts w:eastAsia="汉仪书宋二简"/>
                <w:color w:val="000000" w:themeColor="text1"/>
                <w:sz w:val="18"/>
                <w:szCs w:val="18"/>
              </w:rPr>
            </w:pPr>
            <w:r w:rsidRPr="00A156D3">
              <w:rPr>
                <w:rFonts w:eastAsia="汉仪书宋二简"/>
                <w:color w:val="000000" w:themeColor="text1"/>
                <w:sz w:val="18"/>
                <w:szCs w:val="18"/>
              </w:rPr>
              <w:t>L</w:t>
            </w:r>
          </w:p>
        </w:tc>
        <w:tc>
          <w:tcPr>
            <w:tcW w:w="864" w:type="dxa"/>
            <w:vAlign w:val="center"/>
          </w:tcPr>
          <w:p w:rsidR="002F2408" w:rsidRPr="00A156D3" w:rsidRDefault="002F2408" w:rsidP="009907FA">
            <w:pPr>
              <w:snapToGrid w:val="0"/>
              <w:jc w:val="center"/>
              <w:rPr>
                <w:rFonts w:eastAsia="汉仪书宋二简"/>
                <w:color w:val="000000" w:themeColor="text1"/>
                <w:sz w:val="18"/>
                <w:szCs w:val="18"/>
              </w:rPr>
            </w:pPr>
          </w:p>
        </w:tc>
        <w:tc>
          <w:tcPr>
            <w:tcW w:w="944" w:type="dxa"/>
            <w:vAlign w:val="center"/>
          </w:tcPr>
          <w:p w:rsidR="002F2408" w:rsidRPr="00A156D3" w:rsidRDefault="002F2408" w:rsidP="009907FA">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46" w:type="dxa"/>
            <w:vAlign w:val="center"/>
          </w:tcPr>
          <w:p w:rsidR="002F2408" w:rsidRPr="00A156D3" w:rsidRDefault="002F2408" w:rsidP="009907FA">
            <w:pPr>
              <w:snapToGrid w:val="0"/>
              <w:jc w:val="center"/>
              <w:rPr>
                <w:rFonts w:eastAsia="汉仪书宋二简"/>
                <w:color w:val="000000" w:themeColor="text1"/>
                <w:sz w:val="18"/>
                <w:szCs w:val="18"/>
              </w:rPr>
            </w:pPr>
          </w:p>
        </w:tc>
        <w:tc>
          <w:tcPr>
            <w:tcW w:w="947" w:type="dxa"/>
            <w:vAlign w:val="center"/>
          </w:tcPr>
          <w:p w:rsidR="002F2408" w:rsidRPr="00A156D3" w:rsidRDefault="002F2408" w:rsidP="009907FA">
            <w:pPr>
              <w:snapToGrid w:val="0"/>
              <w:jc w:val="center"/>
              <w:rPr>
                <w:rFonts w:eastAsia="汉仪书宋二简"/>
                <w:color w:val="000000" w:themeColor="text1"/>
                <w:sz w:val="18"/>
                <w:szCs w:val="18"/>
              </w:rPr>
            </w:pPr>
          </w:p>
        </w:tc>
        <w:tc>
          <w:tcPr>
            <w:tcW w:w="947" w:type="dxa"/>
            <w:vAlign w:val="center"/>
          </w:tcPr>
          <w:p w:rsidR="002F2408" w:rsidRPr="00A156D3" w:rsidRDefault="002F2408" w:rsidP="009907FA">
            <w:pPr>
              <w:snapToGrid w:val="0"/>
              <w:jc w:val="center"/>
              <w:rPr>
                <w:rFonts w:eastAsia="汉仪书宋二简"/>
                <w:color w:val="000000" w:themeColor="text1"/>
                <w:sz w:val="18"/>
                <w:szCs w:val="18"/>
              </w:rPr>
            </w:pPr>
          </w:p>
        </w:tc>
        <w:tc>
          <w:tcPr>
            <w:tcW w:w="916" w:type="dxa"/>
            <w:vAlign w:val="center"/>
          </w:tcPr>
          <w:p w:rsidR="002F2408" w:rsidRPr="00A156D3" w:rsidRDefault="002F2408" w:rsidP="009907FA">
            <w:pPr>
              <w:snapToGrid w:val="0"/>
              <w:jc w:val="center"/>
              <w:rPr>
                <w:rFonts w:eastAsia="汉仪书宋二简"/>
                <w:color w:val="000000" w:themeColor="text1"/>
                <w:sz w:val="18"/>
                <w:szCs w:val="18"/>
              </w:rPr>
            </w:pPr>
          </w:p>
        </w:tc>
        <w:tc>
          <w:tcPr>
            <w:tcW w:w="978" w:type="dxa"/>
            <w:vAlign w:val="center"/>
          </w:tcPr>
          <w:p w:rsidR="002F2408" w:rsidRPr="00A156D3" w:rsidRDefault="002F2408" w:rsidP="009907FA">
            <w:pPr>
              <w:snapToGrid w:val="0"/>
              <w:jc w:val="center"/>
              <w:rPr>
                <w:rFonts w:eastAsia="汉仪书宋二简"/>
                <w:color w:val="000000" w:themeColor="text1"/>
                <w:sz w:val="18"/>
                <w:szCs w:val="18"/>
              </w:rPr>
            </w:pPr>
          </w:p>
        </w:tc>
        <w:tc>
          <w:tcPr>
            <w:tcW w:w="945" w:type="dxa"/>
            <w:vAlign w:val="center"/>
          </w:tcPr>
          <w:p w:rsidR="002F2408" w:rsidRPr="00A156D3" w:rsidRDefault="002F2408" w:rsidP="009907FA">
            <w:pPr>
              <w:snapToGrid w:val="0"/>
              <w:jc w:val="center"/>
              <w:rPr>
                <w:rFonts w:eastAsia="汉仪书宋二简"/>
                <w:color w:val="000000" w:themeColor="text1"/>
                <w:sz w:val="18"/>
                <w:szCs w:val="18"/>
              </w:rPr>
            </w:pPr>
          </w:p>
        </w:tc>
        <w:tc>
          <w:tcPr>
            <w:tcW w:w="1055" w:type="dxa"/>
            <w:vAlign w:val="center"/>
          </w:tcPr>
          <w:p w:rsidR="002F2408" w:rsidRPr="00A156D3" w:rsidRDefault="002F2408" w:rsidP="009907FA">
            <w:pPr>
              <w:snapToGrid w:val="0"/>
              <w:jc w:val="center"/>
              <w:rPr>
                <w:rFonts w:eastAsia="汉仪书宋二简"/>
                <w:color w:val="000000" w:themeColor="text1"/>
                <w:sz w:val="18"/>
                <w:szCs w:val="18"/>
              </w:rPr>
            </w:pPr>
          </w:p>
        </w:tc>
        <w:tc>
          <w:tcPr>
            <w:tcW w:w="892" w:type="dxa"/>
            <w:vAlign w:val="center"/>
          </w:tcPr>
          <w:p w:rsidR="002F2408" w:rsidRPr="00A156D3" w:rsidRDefault="002F2408" w:rsidP="009907FA">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58" w:type="dxa"/>
            <w:vAlign w:val="center"/>
          </w:tcPr>
          <w:p w:rsidR="002F2408" w:rsidRPr="00A156D3" w:rsidRDefault="002F2408" w:rsidP="009907FA">
            <w:pPr>
              <w:snapToGrid w:val="0"/>
              <w:jc w:val="center"/>
              <w:rPr>
                <w:rFonts w:eastAsia="汉仪书宋二简"/>
                <w:color w:val="000000" w:themeColor="text1"/>
                <w:sz w:val="18"/>
                <w:szCs w:val="18"/>
              </w:rPr>
            </w:pPr>
          </w:p>
        </w:tc>
      </w:tr>
      <w:tr w:rsidR="002F2408" w:rsidRPr="00A156D3" w:rsidTr="002F2408">
        <w:trPr>
          <w:trHeight w:val="327"/>
          <w:jc w:val="center"/>
        </w:trPr>
        <w:tc>
          <w:tcPr>
            <w:tcW w:w="594" w:type="dxa"/>
            <w:vMerge w:val="restart"/>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专业基础</w:t>
            </w:r>
            <w:r w:rsidRPr="00A156D3">
              <w:rPr>
                <w:rFonts w:eastAsia="汉仪书宋二简" w:hint="eastAsia"/>
                <w:color w:val="000000" w:themeColor="text1"/>
                <w:sz w:val="18"/>
                <w:szCs w:val="18"/>
              </w:rPr>
              <w:t>选</w:t>
            </w:r>
            <w:r w:rsidRPr="00A156D3">
              <w:rPr>
                <w:rFonts w:eastAsia="汉仪书宋二简"/>
                <w:color w:val="000000" w:themeColor="text1"/>
                <w:sz w:val="18"/>
                <w:szCs w:val="18"/>
              </w:rPr>
              <w:t>修课程</w:t>
            </w:r>
          </w:p>
        </w:tc>
        <w:tc>
          <w:tcPr>
            <w:tcW w:w="2308" w:type="dxa"/>
            <w:vAlign w:val="center"/>
          </w:tcPr>
          <w:p w:rsidR="002F2408" w:rsidRPr="00A156D3" w:rsidRDefault="002F2408" w:rsidP="00CB05BC">
            <w:pPr>
              <w:snapToGrid w:val="0"/>
              <w:jc w:val="left"/>
              <w:rPr>
                <w:rFonts w:eastAsia="汉仪书宋二简"/>
                <w:color w:val="000000" w:themeColor="text1"/>
                <w:sz w:val="18"/>
                <w:szCs w:val="18"/>
              </w:rPr>
            </w:pPr>
            <w:r w:rsidRPr="00A156D3">
              <w:rPr>
                <w:rFonts w:eastAsia="汉仪书宋二简"/>
                <w:color w:val="000000" w:themeColor="text1"/>
                <w:sz w:val="18"/>
                <w:szCs w:val="18"/>
              </w:rPr>
              <w:t>CAD</w:t>
            </w:r>
            <w:r w:rsidRPr="00A156D3">
              <w:rPr>
                <w:rFonts w:eastAsia="汉仪书宋二简"/>
                <w:color w:val="000000" w:themeColor="text1"/>
                <w:sz w:val="18"/>
                <w:szCs w:val="18"/>
              </w:rPr>
              <w:t>与专业制图</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rsidP="000D3DF4">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rsidP="002E5330">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环境生态学</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1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环境工程设计基础</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专业英语</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环境工程概预算</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科技论文阅读与写作</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环保设备基础</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kern w:val="0"/>
                <w:sz w:val="18"/>
                <w:szCs w:val="18"/>
              </w:rPr>
              <w:t>安全技术概论</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环境毒理学</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rsidP="00230674">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w:t>
            </w:r>
            <w:r w:rsidRPr="00A156D3">
              <w:rPr>
                <w:rFonts w:eastAsia="汉仪书宋二简" w:hint="eastAsia"/>
                <w:color w:val="000000" w:themeColor="text1"/>
                <w:sz w:val="18"/>
                <w:szCs w:val="18"/>
              </w:rPr>
              <w:t>控制工程</w:t>
            </w:r>
            <w:r w:rsidRPr="00A156D3">
              <w:rPr>
                <w:rFonts w:eastAsia="汉仪书宋二简"/>
                <w:color w:val="000000" w:themeColor="text1"/>
                <w:sz w:val="18"/>
                <w:szCs w:val="18"/>
              </w:rPr>
              <w:t>材料</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tcBorders>
              <w:top w:val="nil"/>
            </w:tcBorders>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环境法学</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环境经济学</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p>
        </w:tc>
        <w:tc>
          <w:tcPr>
            <w:tcW w:w="94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color w:val="000000" w:themeColor="text1"/>
                <w:sz w:val="18"/>
                <w:szCs w:val="18"/>
              </w:rPr>
              <w:t>L</w:t>
            </w:r>
          </w:p>
        </w:tc>
        <w:tc>
          <w:tcPr>
            <w:tcW w:w="946"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环境化学</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2F2408" w:rsidRPr="00A156D3">
        <w:trPr>
          <w:trHeight w:val="340"/>
          <w:jc w:val="center"/>
        </w:trPr>
        <w:tc>
          <w:tcPr>
            <w:tcW w:w="594" w:type="dxa"/>
            <w:vMerge/>
            <w:vAlign w:val="center"/>
          </w:tcPr>
          <w:p w:rsidR="002F2408" w:rsidRPr="00A156D3" w:rsidRDefault="002F2408">
            <w:pPr>
              <w:snapToGrid w:val="0"/>
              <w:jc w:val="center"/>
              <w:rPr>
                <w:rFonts w:eastAsia="汉仪书宋二简"/>
                <w:color w:val="000000" w:themeColor="text1"/>
                <w:sz w:val="18"/>
                <w:szCs w:val="18"/>
              </w:rPr>
            </w:pPr>
          </w:p>
        </w:tc>
        <w:tc>
          <w:tcPr>
            <w:tcW w:w="2308" w:type="dxa"/>
            <w:vAlign w:val="center"/>
          </w:tcPr>
          <w:p w:rsidR="002F2408" w:rsidRPr="00A156D3" w:rsidRDefault="002F2408">
            <w:pPr>
              <w:snapToGrid w:val="0"/>
              <w:jc w:val="left"/>
              <w:rPr>
                <w:rFonts w:eastAsia="汉仪书宋二简"/>
                <w:color w:val="000000" w:themeColor="text1"/>
                <w:sz w:val="18"/>
                <w:szCs w:val="18"/>
              </w:rPr>
            </w:pPr>
            <w:r w:rsidRPr="00A156D3">
              <w:rPr>
                <w:rFonts w:eastAsia="汉仪书宋二简"/>
                <w:color w:val="000000" w:themeColor="text1"/>
                <w:sz w:val="18"/>
                <w:szCs w:val="18"/>
              </w:rPr>
              <w:t>生物化学</w:t>
            </w:r>
          </w:p>
        </w:tc>
        <w:tc>
          <w:tcPr>
            <w:tcW w:w="879" w:type="dxa"/>
            <w:vAlign w:val="center"/>
          </w:tcPr>
          <w:p w:rsidR="002F2408" w:rsidRPr="00A156D3" w:rsidRDefault="002F2408">
            <w:pPr>
              <w:snapToGrid w:val="0"/>
              <w:jc w:val="center"/>
              <w:rPr>
                <w:rFonts w:eastAsia="汉仪书宋二简"/>
                <w:color w:val="000000" w:themeColor="text1"/>
                <w:sz w:val="18"/>
                <w:szCs w:val="18"/>
              </w:rPr>
            </w:pPr>
          </w:p>
        </w:tc>
        <w:tc>
          <w:tcPr>
            <w:tcW w:w="864"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4" w:type="dxa"/>
            <w:vAlign w:val="center"/>
          </w:tcPr>
          <w:p w:rsidR="002F2408" w:rsidRPr="00A156D3" w:rsidRDefault="002F2408">
            <w:pPr>
              <w:snapToGrid w:val="0"/>
              <w:jc w:val="center"/>
              <w:rPr>
                <w:rFonts w:eastAsia="汉仪书宋二简"/>
                <w:color w:val="000000" w:themeColor="text1"/>
                <w:sz w:val="18"/>
                <w:szCs w:val="18"/>
              </w:rPr>
            </w:pPr>
          </w:p>
        </w:tc>
        <w:tc>
          <w:tcPr>
            <w:tcW w:w="946" w:type="dxa"/>
            <w:vAlign w:val="center"/>
          </w:tcPr>
          <w:p w:rsidR="002F2408" w:rsidRPr="00A156D3" w:rsidRDefault="002F2408">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47" w:type="dxa"/>
            <w:vAlign w:val="center"/>
          </w:tcPr>
          <w:p w:rsidR="002F2408" w:rsidRPr="00A156D3" w:rsidRDefault="002F2408">
            <w:pPr>
              <w:snapToGrid w:val="0"/>
              <w:jc w:val="center"/>
              <w:rPr>
                <w:rFonts w:eastAsia="汉仪书宋二简"/>
                <w:color w:val="000000" w:themeColor="text1"/>
                <w:sz w:val="18"/>
                <w:szCs w:val="18"/>
              </w:rPr>
            </w:pPr>
          </w:p>
        </w:tc>
        <w:tc>
          <w:tcPr>
            <w:tcW w:w="916" w:type="dxa"/>
            <w:vAlign w:val="center"/>
          </w:tcPr>
          <w:p w:rsidR="002F2408" w:rsidRPr="00A156D3" w:rsidRDefault="002F2408">
            <w:pPr>
              <w:snapToGrid w:val="0"/>
              <w:jc w:val="center"/>
              <w:rPr>
                <w:rFonts w:eastAsia="汉仪书宋二简"/>
                <w:color w:val="000000" w:themeColor="text1"/>
                <w:sz w:val="18"/>
                <w:szCs w:val="18"/>
              </w:rPr>
            </w:pPr>
          </w:p>
        </w:tc>
        <w:tc>
          <w:tcPr>
            <w:tcW w:w="978" w:type="dxa"/>
            <w:vAlign w:val="center"/>
          </w:tcPr>
          <w:p w:rsidR="002F2408" w:rsidRPr="00A156D3" w:rsidRDefault="002F2408">
            <w:pPr>
              <w:snapToGrid w:val="0"/>
              <w:jc w:val="center"/>
              <w:rPr>
                <w:rFonts w:eastAsia="汉仪书宋二简"/>
                <w:color w:val="000000" w:themeColor="text1"/>
                <w:sz w:val="18"/>
                <w:szCs w:val="18"/>
              </w:rPr>
            </w:pPr>
          </w:p>
        </w:tc>
        <w:tc>
          <w:tcPr>
            <w:tcW w:w="945" w:type="dxa"/>
            <w:vAlign w:val="center"/>
          </w:tcPr>
          <w:p w:rsidR="002F2408" w:rsidRPr="00A156D3" w:rsidRDefault="002F2408">
            <w:pPr>
              <w:snapToGrid w:val="0"/>
              <w:jc w:val="center"/>
              <w:rPr>
                <w:rFonts w:eastAsia="汉仪书宋二简"/>
                <w:color w:val="000000" w:themeColor="text1"/>
                <w:sz w:val="18"/>
                <w:szCs w:val="18"/>
              </w:rPr>
            </w:pPr>
          </w:p>
        </w:tc>
        <w:tc>
          <w:tcPr>
            <w:tcW w:w="1055" w:type="dxa"/>
            <w:vAlign w:val="center"/>
          </w:tcPr>
          <w:p w:rsidR="002F2408" w:rsidRPr="00A156D3" w:rsidRDefault="002F2408">
            <w:pPr>
              <w:snapToGrid w:val="0"/>
              <w:jc w:val="center"/>
              <w:rPr>
                <w:rFonts w:eastAsia="汉仪书宋二简"/>
                <w:color w:val="000000" w:themeColor="text1"/>
                <w:sz w:val="18"/>
                <w:szCs w:val="18"/>
              </w:rPr>
            </w:pPr>
          </w:p>
        </w:tc>
        <w:tc>
          <w:tcPr>
            <w:tcW w:w="892" w:type="dxa"/>
            <w:vAlign w:val="center"/>
          </w:tcPr>
          <w:p w:rsidR="002F2408" w:rsidRPr="00A156D3" w:rsidRDefault="002F2408">
            <w:pPr>
              <w:snapToGrid w:val="0"/>
              <w:jc w:val="center"/>
              <w:rPr>
                <w:rFonts w:eastAsia="汉仪书宋二简"/>
                <w:color w:val="000000" w:themeColor="text1"/>
                <w:sz w:val="18"/>
                <w:szCs w:val="18"/>
              </w:rPr>
            </w:pPr>
          </w:p>
        </w:tc>
        <w:tc>
          <w:tcPr>
            <w:tcW w:w="958" w:type="dxa"/>
            <w:vAlign w:val="center"/>
          </w:tcPr>
          <w:p w:rsidR="002F2408" w:rsidRPr="00A156D3" w:rsidRDefault="002F2408">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restart"/>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专业必修课程</w:t>
            </w: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大气污染控制工程</w:t>
            </w:r>
          </w:p>
        </w:tc>
        <w:tc>
          <w:tcPr>
            <w:tcW w:w="879"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86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水污染控制工程（</w:t>
            </w:r>
            <w:r w:rsidRPr="00A156D3">
              <w:rPr>
                <w:rFonts w:eastAsia="汉仪书宋二简"/>
                <w:color w:val="000000" w:themeColor="text1"/>
                <w:sz w:val="18"/>
                <w:szCs w:val="18"/>
              </w:rPr>
              <w:t>I</w:t>
            </w:r>
            <w:r w:rsidRPr="00A156D3">
              <w:rPr>
                <w:rFonts w:eastAsia="汉仪书宋二简"/>
                <w:color w:val="000000" w:themeColor="text1"/>
                <w:sz w:val="18"/>
                <w:szCs w:val="18"/>
              </w:rPr>
              <w:t>）</w:t>
            </w:r>
          </w:p>
        </w:tc>
        <w:tc>
          <w:tcPr>
            <w:tcW w:w="879"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86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水污染控制工程（</w:t>
            </w:r>
            <w:r w:rsidRPr="00A156D3">
              <w:rPr>
                <w:rFonts w:eastAsia="汉仪书宋二简"/>
                <w:color w:val="000000" w:themeColor="text1"/>
                <w:sz w:val="18"/>
                <w:szCs w:val="18"/>
              </w:rPr>
              <w:t>II</w:t>
            </w:r>
            <w:r w:rsidRPr="00A156D3">
              <w:rPr>
                <w:rFonts w:eastAsia="汉仪书宋二简"/>
                <w:color w:val="000000" w:themeColor="text1"/>
                <w:sz w:val="18"/>
                <w:szCs w:val="18"/>
              </w:rPr>
              <w:t>）</w:t>
            </w:r>
          </w:p>
        </w:tc>
        <w:tc>
          <w:tcPr>
            <w:tcW w:w="879"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86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固体废物处理与处置</w:t>
            </w:r>
          </w:p>
        </w:tc>
        <w:tc>
          <w:tcPr>
            <w:tcW w:w="879"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86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物理性污染控制</w:t>
            </w:r>
          </w:p>
        </w:tc>
        <w:tc>
          <w:tcPr>
            <w:tcW w:w="879"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86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rsidP="0039653A">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环境工程施工</w:t>
            </w:r>
            <w:r w:rsidRPr="00A156D3">
              <w:rPr>
                <w:rFonts w:eastAsia="汉仪书宋二简" w:hint="eastAsia"/>
                <w:color w:val="000000" w:themeColor="text1"/>
                <w:sz w:val="18"/>
                <w:szCs w:val="18"/>
              </w:rPr>
              <w:t>与工程管理</w:t>
            </w:r>
          </w:p>
        </w:tc>
        <w:tc>
          <w:tcPr>
            <w:tcW w:w="879" w:type="dxa"/>
            <w:vAlign w:val="center"/>
          </w:tcPr>
          <w:p w:rsidR="00C31ECC" w:rsidRPr="00A156D3" w:rsidRDefault="00C31ECC" w:rsidP="0039653A">
            <w:pPr>
              <w:snapToGrid w:val="0"/>
              <w:jc w:val="center"/>
              <w:rPr>
                <w:rFonts w:eastAsia="汉仪书宋二简"/>
                <w:color w:val="000000" w:themeColor="text1"/>
                <w:sz w:val="18"/>
                <w:szCs w:val="18"/>
              </w:rPr>
            </w:pPr>
          </w:p>
        </w:tc>
        <w:tc>
          <w:tcPr>
            <w:tcW w:w="864" w:type="dxa"/>
            <w:vAlign w:val="center"/>
          </w:tcPr>
          <w:p w:rsidR="00C31ECC" w:rsidRPr="00A156D3" w:rsidRDefault="00C31ECC" w:rsidP="0039653A">
            <w:pPr>
              <w:snapToGrid w:val="0"/>
              <w:jc w:val="center"/>
              <w:rPr>
                <w:rFonts w:eastAsia="汉仪书宋二简"/>
                <w:color w:val="000000" w:themeColor="text1"/>
                <w:sz w:val="18"/>
                <w:szCs w:val="18"/>
              </w:rPr>
            </w:pPr>
          </w:p>
        </w:tc>
        <w:tc>
          <w:tcPr>
            <w:tcW w:w="944" w:type="dxa"/>
            <w:vAlign w:val="center"/>
          </w:tcPr>
          <w:p w:rsidR="00C31ECC" w:rsidRPr="00A156D3" w:rsidRDefault="00C31ECC" w:rsidP="0039653A">
            <w:pPr>
              <w:snapToGrid w:val="0"/>
              <w:jc w:val="center"/>
              <w:rPr>
                <w:rFonts w:eastAsia="汉仪书宋二简"/>
                <w:color w:val="000000" w:themeColor="text1"/>
                <w:sz w:val="18"/>
                <w:szCs w:val="18"/>
              </w:rPr>
            </w:pPr>
          </w:p>
        </w:tc>
        <w:tc>
          <w:tcPr>
            <w:tcW w:w="946" w:type="dxa"/>
            <w:vAlign w:val="center"/>
          </w:tcPr>
          <w:p w:rsidR="00C31ECC" w:rsidRPr="00A156D3" w:rsidRDefault="00C31ECC" w:rsidP="0039653A">
            <w:pPr>
              <w:snapToGrid w:val="0"/>
              <w:jc w:val="center"/>
              <w:rPr>
                <w:rFonts w:eastAsia="汉仪书宋二简"/>
                <w:color w:val="000000" w:themeColor="text1"/>
                <w:sz w:val="18"/>
                <w:szCs w:val="18"/>
              </w:rPr>
            </w:pPr>
          </w:p>
        </w:tc>
        <w:tc>
          <w:tcPr>
            <w:tcW w:w="947" w:type="dxa"/>
            <w:vAlign w:val="center"/>
          </w:tcPr>
          <w:p w:rsidR="00C31ECC" w:rsidRPr="00A156D3" w:rsidRDefault="00C31ECC" w:rsidP="0039653A">
            <w:pPr>
              <w:snapToGrid w:val="0"/>
              <w:jc w:val="center"/>
              <w:rPr>
                <w:rFonts w:eastAsia="汉仪书宋二简"/>
                <w:color w:val="000000" w:themeColor="text1"/>
                <w:sz w:val="18"/>
                <w:szCs w:val="18"/>
              </w:rPr>
            </w:pPr>
          </w:p>
        </w:tc>
        <w:tc>
          <w:tcPr>
            <w:tcW w:w="947" w:type="dxa"/>
            <w:vAlign w:val="center"/>
          </w:tcPr>
          <w:p w:rsidR="00C31ECC" w:rsidRPr="00A156D3" w:rsidRDefault="00C31ECC" w:rsidP="0039653A">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16" w:type="dxa"/>
            <w:vAlign w:val="center"/>
          </w:tcPr>
          <w:p w:rsidR="00C31ECC" w:rsidRPr="00A156D3" w:rsidRDefault="00C31ECC" w:rsidP="0039653A">
            <w:pPr>
              <w:snapToGrid w:val="0"/>
              <w:jc w:val="center"/>
              <w:rPr>
                <w:rFonts w:eastAsia="汉仪书宋二简"/>
                <w:color w:val="000000" w:themeColor="text1"/>
                <w:sz w:val="18"/>
                <w:szCs w:val="18"/>
              </w:rPr>
            </w:pPr>
          </w:p>
        </w:tc>
        <w:tc>
          <w:tcPr>
            <w:tcW w:w="978" w:type="dxa"/>
            <w:vAlign w:val="center"/>
          </w:tcPr>
          <w:p w:rsidR="00C31ECC" w:rsidRPr="00A156D3" w:rsidRDefault="00C31ECC" w:rsidP="0039653A">
            <w:pPr>
              <w:snapToGrid w:val="0"/>
              <w:jc w:val="center"/>
              <w:rPr>
                <w:rFonts w:eastAsia="汉仪书宋二简"/>
                <w:color w:val="000000" w:themeColor="text1"/>
                <w:sz w:val="18"/>
                <w:szCs w:val="18"/>
              </w:rPr>
            </w:pPr>
          </w:p>
        </w:tc>
        <w:tc>
          <w:tcPr>
            <w:tcW w:w="945" w:type="dxa"/>
            <w:vAlign w:val="center"/>
          </w:tcPr>
          <w:p w:rsidR="00C31ECC" w:rsidRPr="00A156D3" w:rsidRDefault="00C31ECC" w:rsidP="0039653A">
            <w:pPr>
              <w:snapToGrid w:val="0"/>
              <w:jc w:val="center"/>
              <w:rPr>
                <w:rFonts w:eastAsia="汉仪书宋二简"/>
                <w:color w:val="000000" w:themeColor="text1"/>
                <w:sz w:val="18"/>
                <w:szCs w:val="18"/>
              </w:rPr>
            </w:pPr>
          </w:p>
        </w:tc>
        <w:tc>
          <w:tcPr>
            <w:tcW w:w="1055" w:type="dxa"/>
            <w:vAlign w:val="center"/>
          </w:tcPr>
          <w:p w:rsidR="00C31ECC" w:rsidRPr="00A156D3" w:rsidRDefault="00C31ECC" w:rsidP="0039653A">
            <w:pPr>
              <w:snapToGrid w:val="0"/>
              <w:jc w:val="center"/>
              <w:rPr>
                <w:rFonts w:eastAsia="汉仪书宋二简"/>
                <w:color w:val="000000" w:themeColor="text1"/>
                <w:sz w:val="18"/>
                <w:szCs w:val="18"/>
              </w:rPr>
            </w:pPr>
          </w:p>
        </w:tc>
        <w:tc>
          <w:tcPr>
            <w:tcW w:w="892" w:type="dxa"/>
            <w:vAlign w:val="center"/>
          </w:tcPr>
          <w:p w:rsidR="00C31ECC" w:rsidRPr="00A156D3" w:rsidRDefault="00C31ECC" w:rsidP="0039653A">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58" w:type="dxa"/>
            <w:vAlign w:val="center"/>
          </w:tcPr>
          <w:p w:rsidR="00C31ECC" w:rsidRPr="00A156D3" w:rsidRDefault="00C31ECC" w:rsidP="0039653A">
            <w:pPr>
              <w:snapToGrid w:val="0"/>
              <w:jc w:val="center"/>
              <w:rPr>
                <w:rFonts w:eastAsia="汉仪书宋二简"/>
                <w:color w:val="000000" w:themeColor="text1"/>
                <w:sz w:val="18"/>
                <w:szCs w:val="18"/>
              </w:rPr>
            </w:pPr>
          </w:p>
        </w:tc>
      </w:tr>
      <w:tr w:rsidR="00C31ECC" w:rsidRPr="00A156D3">
        <w:trPr>
          <w:trHeight w:val="349"/>
          <w:jc w:val="center"/>
        </w:trPr>
        <w:tc>
          <w:tcPr>
            <w:tcW w:w="594" w:type="dxa"/>
            <w:vMerge w:val="restart"/>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专业选修课程</w:t>
            </w: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环境影响评价</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9"/>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环境规划与管理</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9"/>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土壤污染修复技术</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地下水污染修复技术</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石油石化废水处理技术</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环境工程技术前沿进展</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工艺仪表与自动控制</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清洁生产与循环经济</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1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仪器分析</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7"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restart"/>
            <w:vAlign w:val="center"/>
          </w:tcPr>
          <w:p w:rsidR="00C31ECC" w:rsidRPr="00A156D3" w:rsidRDefault="00C31ECC">
            <w:pPr>
              <w:snapToGrid w:val="0"/>
              <w:jc w:val="center"/>
              <w:rPr>
                <w:rFonts w:eastAsia="汉仪书宋二简"/>
                <w:color w:val="000000" w:themeColor="text1"/>
                <w:kern w:val="0"/>
                <w:sz w:val="18"/>
                <w:szCs w:val="18"/>
              </w:rPr>
            </w:pPr>
          </w:p>
          <w:p w:rsidR="00C31ECC" w:rsidRPr="00A156D3" w:rsidRDefault="00C31ECC">
            <w:pPr>
              <w:snapToGrid w:val="0"/>
              <w:jc w:val="center"/>
              <w:rPr>
                <w:rFonts w:eastAsia="汉仪书宋二简"/>
                <w:color w:val="000000" w:themeColor="text1"/>
                <w:kern w:val="0"/>
                <w:sz w:val="18"/>
                <w:szCs w:val="18"/>
              </w:rPr>
            </w:pPr>
          </w:p>
          <w:p w:rsidR="00C31ECC" w:rsidRPr="00A156D3" w:rsidRDefault="00C31ECC">
            <w:pPr>
              <w:snapToGrid w:val="0"/>
              <w:jc w:val="center"/>
              <w:rPr>
                <w:rFonts w:eastAsia="汉仪书宋二简"/>
                <w:color w:val="000000" w:themeColor="text1"/>
                <w:kern w:val="0"/>
                <w:sz w:val="18"/>
                <w:szCs w:val="18"/>
              </w:rPr>
            </w:pPr>
          </w:p>
          <w:p w:rsidR="00C31ECC" w:rsidRPr="00A156D3" w:rsidRDefault="00C31ECC">
            <w:pPr>
              <w:snapToGrid w:val="0"/>
              <w:jc w:val="center"/>
              <w:rPr>
                <w:rFonts w:eastAsia="汉仪书宋二简"/>
                <w:color w:val="000000" w:themeColor="text1"/>
                <w:kern w:val="0"/>
                <w:sz w:val="18"/>
                <w:szCs w:val="18"/>
              </w:rPr>
            </w:pPr>
          </w:p>
          <w:p w:rsidR="00C31ECC" w:rsidRPr="00A156D3" w:rsidRDefault="00C31ECC">
            <w:pPr>
              <w:snapToGrid w:val="0"/>
              <w:jc w:val="center"/>
              <w:rPr>
                <w:rFonts w:eastAsia="汉仪书宋二简"/>
                <w:color w:val="000000" w:themeColor="text1"/>
                <w:kern w:val="0"/>
                <w:sz w:val="18"/>
                <w:szCs w:val="18"/>
              </w:rPr>
            </w:pPr>
          </w:p>
          <w:p w:rsidR="00C31ECC" w:rsidRPr="00A156D3" w:rsidRDefault="00C31ECC">
            <w:pPr>
              <w:snapToGrid w:val="0"/>
              <w:jc w:val="center"/>
              <w:rPr>
                <w:rFonts w:eastAsia="汉仪书宋二简"/>
                <w:color w:val="000000" w:themeColor="text1"/>
                <w:kern w:val="0"/>
                <w:sz w:val="18"/>
                <w:szCs w:val="18"/>
              </w:rPr>
            </w:pPr>
          </w:p>
          <w:p w:rsidR="00C31ECC" w:rsidRPr="00A156D3" w:rsidRDefault="00C31ECC">
            <w:pPr>
              <w:snapToGrid w:val="0"/>
              <w:jc w:val="center"/>
              <w:rPr>
                <w:rFonts w:eastAsia="汉仪书宋二简"/>
                <w:color w:val="000000" w:themeColor="text1"/>
                <w:kern w:val="0"/>
                <w:sz w:val="18"/>
                <w:szCs w:val="18"/>
              </w:rPr>
            </w:pPr>
          </w:p>
          <w:p w:rsidR="00C31ECC" w:rsidRPr="00A156D3" w:rsidRDefault="00C31ECC">
            <w:pPr>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实践性环节</w:t>
            </w: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lastRenderedPageBreak/>
              <w:t>军</w:t>
            </w:r>
            <w:r w:rsidRPr="00A156D3">
              <w:rPr>
                <w:rFonts w:eastAsia="汉仪书宋二简"/>
                <w:color w:val="000000" w:themeColor="text1"/>
                <w:sz w:val="18"/>
                <w:szCs w:val="18"/>
              </w:rPr>
              <w:t>    </w:t>
            </w:r>
            <w:r w:rsidRPr="00A156D3">
              <w:rPr>
                <w:rFonts w:eastAsia="汉仪书宋二简"/>
                <w:color w:val="000000" w:themeColor="text1"/>
                <w:sz w:val="18"/>
                <w:szCs w:val="18"/>
              </w:rPr>
              <w:t>训</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石油化工认识实习</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专业认识实习</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7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5"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金工实习</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测量实习</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5" w:type="dxa"/>
            <w:vAlign w:val="center"/>
          </w:tcPr>
          <w:p w:rsidR="00C31ECC" w:rsidRPr="00A156D3" w:rsidRDefault="00C31ECC">
            <w:pPr>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生产实习</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7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5"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大学物理实验</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hint="eastAsia"/>
                <w:color w:val="000000" w:themeColor="text1"/>
                <w:sz w:val="18"/>
                <w:szCs w:val="18"/>
              </w:rPr>
              <w:t>流体力学实验</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环境监测实验</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水污染控制工程实验</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kern w:val="0"/>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pacing w:val="-6"/>
                <w:sz w:val="18"/>
                <w:szCs w:val="18"/>
              </w:rPr>
              <w:t>大气污染控制工程课程设计</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92"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pacing w:val="-6"/>
                <w:sz w:val="18"/>
                <w:szCs w:val="18"/>
              </w:rPr>
              <w:t>水污染控制工程课程设计（</w:t>
            </w:r>
            <w:r w:rsidRPr="00A156D3">
              <w:rPr>
                <w:rFonts w:eastAsia="汉仪书宋二简"/>
                <w:color w:val="000000" w:themeColor="text1"/>
                <w:spacing w:val="-6"/>
                <w:sz w:val="18"/>
                <w:szCs w:val="18"/>
              </w:rPr>
              <w:t>I</w:t>
            </w:r>
            <w:r w:rsidRPr="00A156D3">
              <w:rPr>
                <w:rFonts w:eastAsia="汉仪书宋二简"/>
                <w:color w:val="000000" w:themeColor="text1"/>
                <w:spacing w:val="-6"/>
                <w:sz w:val="18"/>
                <w:szCs w:val="18"/>
              </w:rPr>
              <w:t>）</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92"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pacing w:val="-11"/>
                <w:sz w:val="18"/>
                <w:szCs w:val="18"/>
              </w:rPr>
              <w:t>水污染控制工程课程设计（</w:t>
            </w:r>
            <w:r w:rsidRPr="00A156D3">
              <w:rPr>
                <w:rFonts w:eastAsia="汉仪书宋二简"/>
                <w:color w:val="000000" w:themeColor="text1"/>
                <w:spacing w:val="-11"/>
                <w:sz w:val="18"/>
                <w:szCs w:val="18"/>
              </w:rPr>
              <w:t>II</w:t>
            </w:r>
            <w:r w:rsidRPr="00A156D3">
              <w:rPr>
                <w:rFonts w:eastAsia="汉仪书宋二简"/>
                <w:color w:val="000000" w:themeColor="text1"/>
                <w:spacing w:val="-11"/>
                <w:sz w:val="18"/>
                <w:szCs w:val="18"/>
              </w:rPr>
              <w:t>）</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92"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9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物理性污染控制课程课程设计</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92"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固体废物处理与处置课程设计</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892"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color w:val="000000" w:themeColor="text1"/>
                <w:sz w:val="18"/>
                <w:szCs w:val="18"/>
              </w:rPr>
              <w:t>M</w:t>
            </w: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计算机模拟与仿真实训</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14"/>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创新创业与竞赛活动</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M</w:t>
            </w:r>
          </w:p>
        </w:tc>
      </w:tr>
      <w:tr w:rsidR="00C31ECC" w:rsidRPr="00A156D3">
        <w:trPr>
          <w:trHeight w:val="314"/>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pacing w:val="-6"/>
                <w:sz w:val="18"/>
                <w:szCs w:val="18"/>
              </w:rPr>
              <w:t>思想政治理论课社会实践</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14"/>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color w:val="000000" w:themeColor="text1"/>
                <w:sz w:val="18"/>
                <w:szCs w:val="18"/>
              </w:rPr>
              <w:t>体育健康标准辅导测试</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14"/>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hint="eastAsia"/>
                <w:color w:val="000000" w:themeColor="text1"/>
                <w:sz w:val="18"/>
                <w:szCs w:val="18"/>
              </w:rPr>
              <w:t>讲座</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r>
      <w:tr w:rsidR="00C31ECC" w:rsidRPr="00A156D3">
        <w:trPr>
          <w:trHeight w:val="314"/>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hint="eastAsia"/>
                <w:color w:val="000000" w:themeColor="text1"/>
                <w:sz w:val="18"/>
                <w:szCs w:val="18"/>
              </w:rPr>
              <w:t>社会实践</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1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14"/>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hint="eastAsia"/>
                <w:color w:val="000000" w:themeColor="text1"/>
                <w:sz w:val="18"/>
                <w:szCs w:val="18"/>
              </w:rPr>
              <w:t>课外体育锻炼</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94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L</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pPr>
              <w:snapToGrid w:val="0"/>
              <w:jc w:val="left"/>
              <w:rPr>
                <w:rFonts w:eastAsia="汉仪书宋二简"/>
                <w:color w:val="000000" w:themeColor="text1"/>
                <w:sz w:val="18"/>
                <w:szCs w:val="18"/>
              </w:rPr>
            </w:pPr>
            <w:r w:rsidRPr="00A156D3">
              <w:rPr>
                <w:rFonts w:eastAsia="汉仪书宋二简" w:hint="eastAsia"/>
                <w:color w:val="000000" w:themeColor="text1"/>
                <w:sz w:val="18"/>
                <w:szCs w:val="18"/>
              </w:rPr>
              <w:t>毕业实习</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p>
        </w:tc>
        <w:tc>
          <w:tcPr>
            <w:tcW w:w="944" w:type="dxa"/>
            <w:vAlign w:val="center"/>
          </w:tcPr>
          <w:p w:rsidR="00C31ECC" w:rsidRPr="00A156D3" w:rsidRDefault="00C31ECC">
            <w:pPr>
              <w:snapToGrid w:val="0"/>
              <w:jc w:val="center"/>
              <w:rPr>
                <w:rFonts w:eastAsia="汉仪书宋二简"/>
                <w:color w:val="000000" w:themeColor="text1"/>
                <w:sz w:val="18"/>
                <w:szCs w:val="18"/>
              </w:rPr>
            </w:pPr>
          </w:p>
        </w:tc>
        <w:tc>
          <w:tcPr>
            <w:tcW w:w="946"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7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4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1055" w:type="dxa"/>
            <w:vAlign w:val="center"/>
          </w:tcPr>
          <w:p w:rsidR="00C31ECC" w:rsidRPr="00A156D3" w:rsidRDefault="00C31ECC">
            <w:pPr>
              <w:snapToGrid w:val="0"/>
              <w:jc w:val="center"/>
              <w:rPr>
                <w:rFonts w:eastAsia="汉仪书宋二简"/>
                <w:color w:val="000000" w:themeColor="text1"/>
                <w:sz w:val="18"/>
                <w:szCs w:val="18"/>
              </w:rPr>
            </w:pPr>
          </w:p>
        </w:tc>
        <w:tc>
          <w:tcPr>
            <w:tcW w:w="892" w:type="dxa"/>
            <w:vAlign w:val="center"/>
          </w:tcPr>
          <w:p w:rsidR="00C31ECC" w:rsidRPr="00A156D3" w:rsidRDefault="00C31ECC">
            <w:pPr>
              <w:snapToGrid w:val="0"/>
              <w:jc w:val="center"/>
              <w:rPr>
                <w:rFonts w:eastAsia="汉仪书宋二简"/>
                <w:color w:val="000000" w:themeColor="text1"/>
                <w:sz w:val="18"/>
                <w:szCs w:val="18"/>
              </w:rPr>
            </w:pPr>
          </w:p>
        </w:tc>
        <w:tc>
          <w:tcPr>
            <w:tcW w:w="958" w:type="dxa"/>
            <w:vAlign w:val="center"/>
          </w:tcPr>
          <w:p w:rsidR="00C31ECC" w:rsidRPr="00A156D3" w:rsidRDefault="00C31ECC">
            <w:pPr>
              <w:snapToGrid w:val="0"/>
              <w:jc w:val="center"/>
              <w:rPr>
                <w:rFonts w:eastAsia="汉仪书宋二简"/>
                <w:color w:val="000000" w:themeColor="text1"/>
                <w:sz w:val="18"/>
                <w:szCs w:val="18"/>
              </w:rPr>
            </w:pPr>
          </w:p>
        </w:tc>
      </w:tr>
      <w:tr w:rsidR="00C31ECC" w:rsidRPr="00A156D3">
        <w:trPr>
          <w:trHeight w:val="340"/>
          <w:jc w:val="center"/>
        </w:trPr>
        <w:tc>
          <w:tcPr>
            <w:tcW w:w="594" w:type="dxa"/>
            <w:vMerge/>
            <w:vAlign w:val="center"/>
          </w:tcPr>
          <w:p w:rsidR="00C31ECC" w:rsidRPr="00A156D3" w:rsidRDefault="00C31ECC">
            <w:pPr>
              <w:snapToGrid w:val="0"/>
              <w:jc w:val="center"/>
              <w:rPr>
                <w:rFonts w:eastAsia="汉仪书宋二简"/>
                <w:color w:val="000000" w:themeColor="text1"/>
                <w:sz w:val="18"/>
                <w:szCs w:val="18"/>
              </w:rPr>
            </w:pPr>
          </w:p>
        </w:tc>
        <w:tc>
          <w:tcPr>
            <w:tcW w:w="2308" w:type="dxa"/>
            <w:vAlign w:val="center"/>
          </w:tcPr>
          <w:p w:rsidR="00C31ECC" w:rsidRPr="00A156D3" w:rsidRDefault="00C31ECC" w:rsidP="008F2815">
            <w:pPr>
              <w:snapToGrid w:val="0"/>
              <w:jc w:val="left"/>
              <w:rPr>
                <w:rFonts w:eastAsia="汉仪书宋二简"/>
                <w:color w:val="000000" w:themeColor="text1"/>
                <w:sz w:val="18"/>
                <w:szCs w:val="18"/>
              </w:rPr>
            </w:pPr>
            <w:r w:rsidRPr="00A156D3">
              <w:rPr>
                <w:rFonts w:eastAsia="汉仪书宋二简"/>
                <w:color w:val="000000" w:themeColor="text1"/>
                <w:sz w:val="18"/>
                <w:szCs w:val="18"/>
              </w:rPr>
              <w:t>毕业</w:t>
            </w:r>
            <w:r w:rsidRPr="00A156D3">
              <w:rPr>
                <w:rFonts w:eastAsia="汉仪书宋二简" w:hint="eastAsia"/>
                <w:color w:val="000000" w:themeColor="text1"/>
                <w:sz w:val="18"/>
                <w:szCs w:val="18"/>
              </w:rPr>
              <w:t>设计</w:t>
            </w:r>
            <w:r w:rsidRPr="00A156D3">
              <w:rPr>
                <w:rFonts w:eastAsia="汉仪书宋二简" w:hint="eastAsia"/>
                <w:color w:val="000000" w:themeColor="text1"/>
                <w:sz w:val="18"/>
                <w:szCs w:val="18"/>
              </w:rPr>
              <w:t>/</w:t>
            </w:r>
            <w:r w:rsidRPr="00A156D3">
              <w:rPr>
                <w:rFonts w:eastAsia="汉仪书宋二简" w:hint="eastAsia"/>
                <w:color w:val="000000" w:themeColor="text1"/>
                <w:sz w:val="18"/>
                <w:szCs w:val="18"/>
              </w:rPr>
              <w:t>论文</w:t>
            </w:r>
          </w:p>
        </w:tc>
        <w:tc>
          <w:tcPr>
            <w:tcW w:w="879" w:type="dxa"/>
            <w:vAlign w:val="center"/>
          </w:tcPr>
          <w:p w:rsidR="00C31ECC" w:rsidRPr="00A156D3" w:rsidRDefault="00C31ECC">
            <w:pPr>
              <w:snapToGrid w:val="0"/>
              <w:jc w:val="center"/>
              <w:rPr>
                <w:rFonts w:eastAsia="汉仪书宋二简"/>
                <w:color w:val="000000" w:themeColor="text1"/>
                <w:sz w:val="18"/>
                <w:szCs w:val="18"/>
              </w:rPr>
            </w:pPr>
          </w:p>
        </w:tc>
        <w:tc>
          <w:tcPr>
            <w:tcW w:w="86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4"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946"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color w:val="000000" w:themeColor="text1"/>
                <w:sz w:val="18"/>
                <w:szCs w:val="18"/>
              </w:rPr>
              <w:t>H</w:t>
            </w: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47" w:type="dxa"/>
            <w:vAlign w:val="center"/>
          </w:tcPr>
          <w:p w:rsidR="00C31ECC" w:rsidRPr="00A156D3" w:rsidRDefault="00C31ECC">
            <w:pPr>
              <w:snapToGrid w:val="0"/>
              <w:jc w:val="center"/>
              <w:rPr>
                <w:rFonts w:eastAsia="汉仪书宋二简"/>
                <w:color w:val="000000" w:themeColor="text1"/>
                <w:sz w:val="18"/>
                <w:szCs w:val="18"/>
              </w:rPr>
            </w:pPr>
          </w:p>
        </w:tc>
        <w:tc>
          <w:tcPr>
            <w:tcW w:w="916" w:type="dxa"/>
            <w:vAlign w:val="center"/>
          </w:tcPr>
          <w:p w:rsidR="00C31ECC" w:rsidRPr="00A156D3" w:rsidRDefault="00C31ECC">
            <w:pPr>
              <w:snapToGrid w:val="0"/>
              <w:jc w:val="center"/>
              <w:rPr>
                <w:rFonts w:eastAsia="汉仪书宋二简"/>
                <w:color w:val="000000" w:themeColor="text1"/>
                <w:sz w:val="18"/>
                <w:szCs w:val="18"/>
              </w:rPr>
            </w:pPr>
          </w:p>
        </w:tc>
        <w:tc>
          <w:tcPr>
            <w:tcW w:w="978" w:type="dxa"/>
            <w:vAlign w:val="center"/>
          </w:tcPr>
          <w:p w:rsidR="00C31ECC" w:rsidRPr="00A156D3" w:rsidRDefault="00C31ECC">
            <w:pPr>
              <w:snapToGrid w:val="0"/>
              <w:jc w:val="center"/>
              <w:rPr>
                <w:rFonts w:eastAsia="汉仪书宋二简"/>
                <w:color w:val="000000" w:themeColor="text1"/>
                <w:sz w:val="18"/>
                <w:szCs w:val="18"/>
              </w:rPr>
            </w:pPr>
          </w:p>
        </w:tc>
        <w:tc>
          <w:tcPr>
            <w:tcW w:w="945" w:type="dxa"/>
            <w:vAlign w:val="center"/>
          </w:tcPr>
          <w:p w:rsidR="00C31ECC" w:rsidRPr="00A156D3" w:rsidRDefault="00C31ECC">
            <w:pPr>
              <w:snapToGrid w:val="0"/>
              <w:jc w:val="center"/>
              <w:rPr>
                <w:rFonts w:eastAsia="汉仪书宋二简"/>
                <w:color w:val="000000" w:themeColor="text1"/>
                <w:sz w:val="18"/>
                <w:szCs w:val="18"/>
              </w:rPr>
            </w:pPr>
          </w:p>
        </w:tc>
        <w:tc>
          <w:tcPr>
            <w:tcW w:w="1055"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H</w:t>
            </w:r>
          </w:p>
        </w:tc>
        <w:tc>
          <w:tcPr>
            <w:tcW w:w="892"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c>
          <w:tcPr>
            <w:tcW w:w="958" w:type="dxa"/>
            <w:vAlign w:val="center"/>
          </w:tcPr>
          <w:p w:rsidR="00C31ECC" w:rsidRPr="00A156D3" w:rsidRDefault="00C31ECC">
            <w:pPr>
              <w:snapToGrid w:val="0"/>
              <w:jc w:val="center"/>
              <w:rPr>
                <w:rFonts w:eastAsia="汉仪书宋二简"/>
                <w:color w:val="000000" w:themeColor="text1"/>
                <w:sz w:val="18"/>
                <w:szCs w:val="18"/>
              </w:rPr>
            </w:pPr>
            <w:r w:rsidRPr="00A156D3">
              <w:rPr>
                <w:rFonts w:eastAsia="汉仪书宋二简" w:hint="eastAsia"/>
                <w:color w:val="000000" w:themeColor="text1"/>
                <w:sz w:val="18"/>
                <w:szCs w:val="18"/>
              </w:rPr>
              <w:t>M</w:t>
            </w:r>
          </w:p>
        </w:tc>
      </w:tr>
    </w:tbl>
    <w:p w:rsidR="00636000" w:rsidRPr="00A156D3" w:rsidRDefault="00F568B6">
      <w:pPr>
        <w:snapToGrid w:val="0"/>
        <w:jc w:val="left"/>
        <w:rPr>
          <w:rFonts w:eastAsia="汉仪书宋二简"/>
          <w:color w:val="000000" w:themeColor="text1"/>
          <w:sz w:val="18"/>
          <w:szCs w:val="18"/>
        </w:rPr>
      </w:pPr>
      <w:r w:rsidRPr="00A156D3">
        <w:rPr>
          <w:rFonts w:eastAsia="汉仪书宋二简"/>
          <w:color w:val="000000" w:themeColor="text1"/>
          <w:sz w:val="18"/>
          <w:szCs w:val="18"/>
        </w:rPr>
        <w:t>说明：</w:t>
      </w:r>
      <w:r w:rsidRPr="00A156D3">
        <w:rPr>
          <w:rFonts w:eastAsia="汉仪书宋二简"/>
          <w:color w:val="000000" w:themeColor="text1"/>
          <w:sz w:val="18"/>
          <w:szCs w:val="18"/>
        </w:rPr>
        <w:t>H</w:t>
      </w:r>
      <w:r w:rsidRPr="00A156D3">
        <w:rPr>
          <w:rFonts w:eastAsia="汉仪书宋二简"/>
          <w:color w:val="000000" w:themeColor="text1"/>
          <w:sz w:val="18"/>
          <w:szCs w:val="18"/>
        </w:rPr>
        <w:t>（强）、</w:t>
      </w:r>
      <w:r w:rsidRPr="00A156D3">
        <w:rPr>
          <w:rFonts w:eastAsia="汉仪书宋二简"/>
          <w:color w:val="000000" w:themeColor="text1"/>
          <w:sz w:val="18"/>
          <w:szCs w:val="18"/>
        </w:rPr>
        <w:t>M</w:t>
      </w:r>
      <w:r w:rsidRPr="00A156D3">
        <w:rPr>
          <w:rFonts w:eastAsia="汉仪书宋二简"/>
          <w:color w:val="000000" w:themeColor="text1"/>
          <w:sz w:val="18"/>
          <w:szCs w:val="18"/>
        </w:rPr>
        <w:t>（中）、</w:t>
      </w:r>
      <w:r w:rsidRPr="00A156D3">
        <w:rPr>
          <w:rFonts w:eastAsia="汉仪书宋二简"/>
          <w:color w:val="000000" w:themeColor="text1"/>
          <w:sz w:val="18"/>
          <w:szCs w:val="18"/>
        </w:rPr>
        <w:t>L</w:t>
      </w:r>
      <w:r w:rsidRPr="00A156D3">
        <w:rPr>
          <w:rFonts w:eastAsia="汉仪书宋二简"/>
          <w:color w:val="000000" w:themeColor="text1"/>
          <w:sz w:val="18"/>
          <w:szCs w:val="18"/>
        </w:rPr>
        <w:t>（弱）表示课程与毕业要求之间的关联度强弱程度。</w:t>
      </w:r>
    </w:p>
    <w:p w:rsidR="00636000" w:rsidRPr="00A156D3" w:rsidRDefault="00636000" w:rsidP="00A156D3">
      <w:pPr>
        <w:spacing w:beforeLines="50" w:afterLines="50" w:line="460" w:lineRule="exact"/>
        <w:ind w:firstLineChars="200" w:firstLine="480"/>
        <w:rPr>
          <w:rFonts w:eastAsia="黑体"/>
          <w:bCs/>
          <w:color w:val="000000" w:themeColor="text1"/>
          <w:sz w:val="24"/>
        </w:rPr>
        <w:sectPr w:rsidR="00636000" w:rsidRPr="00A156D3">
          <w:headerReference w:type="default" r:id="rId11"/>
          <w:footerReference w:type="default" r:id="rId12"/>
          <w:pgSz w:w="16157" w:h="11906" w:orient="landscape"/>
          <w:pgMar w:top="1803" w:right="1440" w:bottom="1803" w:left="1440" w:header="851" w:footer="992" w:gutter="0"/>
          <w:cols w:space="0"/>
          <w:docGrid w:type="lines" w:linePitch="319"/>
        </w:sectPr>
      </w:pPr>
    </w:p>
    <w:p w:rsidR="00B355A9" w:rsidRPr="00A156D3" w:rsidRDefault="00F568B6" w:rsidP="00A156D3">
      <w:pPr>
        <w:spacing w:beforeLines="50" w:afterLines="50" w:line="460" w:lineRule="exact"/>
        <w:ind w:firstLineChars="200" w:firstLine="480"/>
        <w:rPr>
          <w:rFonts w:eastAsia="黑体"/>
          <w:bCs/>
          <w:color w:val="000000" w:themeColor="text1"/>
          <w:sz w:val="24"/>
        </w:rPr>
      </w:pPr>
      <w:r w:rsidRPr="00A156D3">
        <w:rPr>
          <w:rFonts w:eastAsia="黑体"/>
          <w:bCs/>
          <w:color w:val="000000" w:themeColor="text1"/>
          <w:sz w:val="24"/>
        </w:rPr>
        <w:lastRenderedPageBreak/>
        <w:t>四、专业核心课程</w:t>
      </w:r>
    </w:p>
    <w:p w:rsidR="00636000" w:rsidRPr="00A156D3" w:rsidRDefault="00F568B6">
      <w:pPr>
        <w:spacing w:line="460" w:lineRule="exact"/>
        <w:ind w:firstLineChars="200" w:firstLine="420"/>
        <w:rPr>
          <w:rFonts w:eastAsia="汉仪书宋二简"/>
          <w:color w:val="000000" w:themeColor="text1"/>
        </w:rPr>
      </w:pPr>
      <w:r w:rsidRPr="00A156D3">
        <w:rPr>
          <w:rFonts w:eastAsia="汉仪书宋二简"/>
          <w:color w:val="000000" w:themeColor="text1"/>
        </w:rPr>
        <w:t>无机与分析化学、有机化学、化工原理、流体力学、环境工程微生物学、环境监测、环境影响评价、水污染控制工程、大气污染控制工程、固体废物处理与处置、物理性污染控制。</w:t>
      </w:r>
    </w:p>
    <w:p w:rsidR="00636000" w:rsidRPr="00A156D3" w:rsidRDefault="00F568B6" w:rsidP="00A156D3">
      <w:pPr>
        <w:spacing w:beforeLines="50" w:afterLines="50" w:line="460" w:lineRule="exact"/>
        <w:ind w:firstLineChars="200" w:firstLine="480"/>
        <w:rPr>
          <w:rFonts w:eastAsia="黑体"/>
          <w:bCs/>
          <w:color w:val="000000" w:themeColor="text1"/>
          <w:sz w:val="24"/>
        </w:rPr>
      </w:pPr>
      <w:r w:rsidRPr="00A156D3">
        <w:rPr>
          <w:rFonts w:eastAsia="黑体"/>
          <w:bCs/>
          <w:color w:val="000000" w:themeColor="text1"/>
          <w:sz w:val="24"/>
        </w:rPr>
        <w:t>五、毕业学分要求</w:t>
      </w:r>
    </w:p>
    <w:p w:rsidR="00636000" w:rsidRPr="00A156D3" w:rsidRDefault="00F568B6">
      <w:pPr>
        <w:spacing w:line="460" w:lineRule="exact"/>
        <w:ind w:firstLineChars="200" w:firstLine="420"/>
        <w:rPr>
          <w:rFonts w:eastAsia="汉仪书宋二简"/>
          <w:color w:val="000000" w:themeColor="text1"/>
        </w:rPr>
      </w:pPr>
      <w:r w:rsidRPr="00A156D3">
        <w:rPr>
          <w:rFonts w:eastAsia="汉仪书宋二简"/>
          <w:color w:val="000000" w:themeColor="text1"/>
        </w:rPr>
        <w:t>本专业毕业总学分要求为</w:t>
      </w:r>
      <w:r w:rsidRPr="00A156D3">
        <w:rPr>
          <w:rFonts w:eastAsia="汉仪书宋二简"/>
          <w:color w:val="000000" w:themeColor="text1"/>
        </w:rPr>
        <w:t>180.0</w:t>
      </w:r>
      <w:r w:rsidRPr="00A156D3">
        <w:rPr>
          <w:rFonts w:eastAsia="汉仪书宋二简"/>
          <w:color w:val="000000" w:themeColor="text1"/>
        </w:rPr>
        <w:t>学分。学分和学时分配比例见下表：</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1482"/>
        <w:gridCol w:w="800"/>
        <w:gridCol w:w="953"/>
        <w:gridCol w:w="944"/>
        <w:gridCol w:w="1324"/>
        <w:gridCol w:w="1340"/>
      </w:tblGrid>
      <w:tr w:rsidR="00636000" w:rsidRPr="00A156D3" w:rsidTr="001E7FB6">
        <w:trPr>
          <w:trHeight w:val="435"/>
          <w:jc w:val="center"/>
        </w:trPr>
        <w:tc>
          <w:tcPr>
            <w:tcW w:w="3378" w:type="dxa"/>
            <w:gridSpan w:val="3"/>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类</w:t>
            </w:r>
            <w:r w:rsidRPr="00A156D3">
              <w:rPr>
                <w:rFonts w:eastAsia="汉仪书宋二简"/>
                <w:color w:val="000000" w:themeColor="text1"/>
                <w:kern w:val="0"/>
                <w:sz w:val="18"/>
                <w:szCs w:val="18"/>
              </w:rPr>
              <w:t xml:space="preserve">      </w:t>
            </w:r>
            <w:r w:rsidRPr="00A156D3">
              <w:rPr>
                <w:rFonts w:eastAsia="汉仪书宋二简"/>
                <w:color w:val="000000" w:themeColor="text1"/>
                <w:kern w:val="0"/>
                <w:sz w:val="18"/>
                <w:szCs w:val="18"/>
              </w:rPr>
              <w:t>别</w:t>
            </w:r>
          </w:p>
        </w:tc>
        <w:tc>
          <w:tcPr>
            <w:tcW w:w="953"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学分数</w:t>
            </w:r>
          </w:p>
        </w:tc>
        <w:tc>
          <w:tcPr>
            <w:tcW w:w="944"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学时数</w:t>
            </w:r>
          </w:p>
        </w:tc>
        <w:tc>
          <w:tcPr>
            <w:tcW w:w="1323"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学分比（</w:t>
            </w:r>
            <w:r w:rsidRPr="00A156D3">
              <w:rPr>
                <w:rFonts w:eastAsia="汉仪书宋二简"/>
                <w:color w:val="000000" w:themeColor="text1"/>
                <w:kern w:val="0"/>
                <w:sz w:val="18"/>
                <w:szCs w:val="18"/>
              </w:rPr>
              <w:t>%</w:t>
            </w:r>
            <w:r w:rsidRPr="00A156D3">
              <w:rPr>
                <w:rFonts w:eastAsia="汉仪书宋二简"/>
                <w:color w:val="000000" w:themeColor="text1"/>
                <w:kern w:val="0"/>
                <w:sz w:val="18"/>
                <w:szCs w:val="18"/>
              </w:rPr>
              <w:t>）</w:t>
            </w:r>
          </w:p>
        </w:tc>
        <w:tc>
          <w:tcPr>
            <w:tcW w:w="1339"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学时比（</w:t>
            </w:r>
            <w:r w:rsidRPr="00A156D3">
              <w:rPr>
                <w:rFonts w:eastAsia="汉仪书宋二简"/>
                <w:color w:val="000000" w:themeColor="text1"/>
                <w:kern w:val="0"/>
                <w:sz w:val="18"/>
                <w:szCs w:val="18"/>
              </w:rPr>
              <w:t>%</w:t>
            </w:r>
            <w:r w:rsidRPr="00A156D3">
              <w:rPr>
                <w:rFonts w:eastAsia="汉仪书宋二简"/>
                <w:color w:val="000000" w:themeColor="text1"/>
                <w:kern w:val="0"/>
                <w:sz w:val="18"/>
                <w:szCs w:val="18"/>
              </w:rPr>
              <w:t>）</w:t>
            </w:r>
          </w:p>
        </w:tc>
      </w:tr>
      <w:tr w:rsidR="00636000" w:rsidRPr="00A156D3" w:rsidTr="009B2169">
        <w:trPr>
          <w:trHeight w:val="300"/>
          <w:jc w:val="center"/>
        </w:trPr>
        <w:tc>
          <w:tcPr>
            <w:tcW w:w="1095" w:type="dxa"/>
            <w:vMerge w:val="restart"/>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理论教学</w:t>
            </w:r>
          </w:p>
        </w:tc>
        <w:tc>
          <w:tcPr>
            <w:tcW w:w="1483" w:type="dxa"/>
            <w:vMerge w:val="restart"/>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通识教育课程</w:t>
            </w:r>
          </w:p>
        </w:tc>
        <w:tc>
          <w:tcPr>
            <w:tcW w:w="798"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必修</w:t>
            </w:r>
          </w:p>
        </w:tc>
        <w:tc>
          <w:tcPr>
            <w:tcW w:w="953"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6</w:t>
            </w:r>
            <w:r w:rsidRPr="00A156D3">
              <w:rPr>
                <w:rFonts w:eastAsia="汉仪书宋二简" w:hint="eastAsia"/>
                <w:color w:val="000000" w:themeColor="text1"/>
                <w:kern w:val="0"/>
                <w:sz w:val="18"/>
                <w:szCs w:val="18"/>
              </w:rPr>
              <w:t>0</w:t>
            </w:r>
          </w:p>
        </w:tc>
        <w:tc>
          <w:tcPr>
            <w:tcW w:w="944"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10</w:t>
            </w:r>
            <w:r w:rsidRPr="00A156D3">
              <w:rPr>
                <w:rFonts w:eastAsia="汉仪书宋二简" w:hint="eastAsia"/>
                <w:color w:val="000000" w:themeColor="text1"/>
                <w:kern w:val="0"/>
                <w:sz w:val="18"/>
                <w:szCs w:val="18"/>
              </w:rPr>
              <w:t>72</w:t>
            </w:r>
          </w:p>
        </w:tc>
        <w:tc>
          <w:tcPr>
            <w:tcW w:w="1324" w:type="dxa"/>
            <w:tcBorders>
              <w:tl2br w:val="nil"/>
              <w:tr2bl w:val="nil"/>
            </w:tcBorders>
            <w:shd w:val="clear" w:color="auto" w:fill="auto"/>
            <w:vAlign w:val="center"/>
          </w:tcPr>
          <w:p w:rsidR="00636000" w:rsidRPr="00A156D3" w:rsidRDefault="006F43D1" w:rsidP="006F43D1">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r w:rsidRPr="00A156D3">
              <w:rPr>
                <w:rFonts w:eastAsia="汉仪书宋二简" w:hint="eastAsia"/>
                <w:color w:val="000000" w:themeColor="text1"/>
                <w:kern w:val="0"/>
                <w:sz w:val="18"/>
                <w:szCs w:val="18"/>
              </w:rPr>
              <w:t>3</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33</w:t>
            </w:r>
          </w:p>
        </w:tc>
        <w:tc>
          <w:tcPr>
            <w:tcW w:w="1340" w:type="dxa"/>
            <w:tcBorders>
              <w:tl2br w:val="nil"/>
              <w:tr2bl w:val="nil"/>
            </w:tcBorders>
            <w:shd w:val="clear" w:color="auto" w:fill="auto"/>
            <w:vAlign w:val="center"/>
          </w:tcPr>
          <w:p w:rsidR="00636000" w:rsidRPr="00A156D3" w:rsidRDefault="0061601E" w:rsidP="0061601E">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46</w:t>
            </w:r>
            <w:r w:rsidR="00F568B6" w:rsidRPr="00A156D3">
              <w:rPr>
                <w:rFonts w:eastAsia="汉仪书宋二简" w:hint="eastAsia"/>
                <w:color w:val="000000" w:themeColor="text1"/>
                <w:kern w:val="0"/>
                <w:sz w:val="18"/>
                <w:szCs w:val="18"/>
              </w:rPr>
              <w:t>.</w:t>
            </w:r>
            <w:r w:rsidRPr="00A156D3">
              <w:rPr>
                <w:rFonts w:eastAsia="汉仪书宋二简" w:hint="eastAsia"/>
                <w:color w:val="000000" w:themeColor="text1"/>
                <w:kern w:val="0"/>
                <w:sz w:val="18"/>
                <w:szCs w:val="18"/>
              </w:rPr>
              <w:t>57</w:t>
            </w:r>
          </w:p>
        </w:tc>
      </w:tr>
      <w:tr w:rsidR="00636000" w:rsidRPr="00A156D3" w:rsidTr="009B2169">
        <w:trPr>
          <w:trHeight w:val="300"/>
          <w:jc w:val="center"/>
        </w:trPr>
        <w:tc>
          <w:tcPr>
            <w:tcW w:w="1095"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1483"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798"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选修</w:t>
            </w:r>
          </w:p>
        </w:tc>
        <w:tc>
          <w:tcPr>
            <w:tcW w:w="953"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5</w:t>
            </w:r>
          </w:p>
        </w:tc>
        <w:tc>
          <w:tcPr>
            <w:tcW w:w="944"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80</w:t>
            </w:r>
          </w:p>
        </w:tc>
        <w:tc>
          <w:tcPr>
            <w:tcW w:w="1324" w:type="dxa"/>
            <w:tcBorders>
              <w:tl2br w:val="nil"/>
              <w:tr2bl w:val="nil"/>
            </w:tcBorders>
            <w:shd w:val="clear" w:color="auto" w:fill="auto"/>
            <w:vAlign w:val="center"/>
          </w:tcPr>
          <w:p w:rsidR="00636000" w:rsidRPr="00A156D3" w:rsidRDefault="00F568B6" w:rsidP="006F43D1">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r w:rsidR="006F43D1" w:rsidRPr="00A156D3">
              <w:rPr>
                <w:rFonts w:eastAsia="汉仪书宋二简"/>
                <w:color w:val="000000" w:themeColor="text1"/>
                <w:kern w:val="0"/>
                <w:sz w:val="18"/>
                <w:szCs w:val="18"/>
              </w:rPr>
              <w:t>7</w:t>
            </w:r>
            <w:r w:rsidR="006F43D1" w:rsidRPr="00A156D3">
              <w:rPr>
                <w:rFonts w:eastAsia="汉仪书宋二简" w:hint="eastAsia"/>
                <w:color w:val="000000" w:themeColor="text1"/>
                <w:kern w:val="0"/>
                <w:sz w:val="18"/>
                <w:szCs w:val="18"/>
              </w:rPr>
              <w:t>8</w:t>
            </w:r>
          </w:p>
        </w:tc>
        <w:tc>
          <w:tcPr>
            <w:tcW w:w="1340" w:type="dxa"/>
            <w:tcBorders>
              <w:tl2br w:val="nil"/>
              <w:tr2bl w:val="nil"/>
            </w:tcBorders>
            <w:shd w:val="clear" w:color="auto" w:fill="auto"/>
            <w:vAlign w:val="center"/>
          </w:tcPr>
          <w:p w:rsidR="00636000" w:rsidRPr="00A156D3" w:rsidRDefault="0061601E" w:rsidP="006F43D1">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48</w:t>
            </w:r>
          </w:p>
        </w:tc>
      </w:tr>
      <w:tr w:rsidR="00636000" w:rsidRPr="00A156D3" w:rsidTr="009B2169">
        <w:trPr>
          <w:trHeight w:val="300"/>
          <w:jc w:val="center"/>
        </w:trPr>
        <w:tc>
          <w:tcPr>
            <w:tcW w:w="1095"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1483" w:type="dxa"/>
            <w:vMerge w:val="restart"/>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专业基础课程</w:t>
            </w:r>
          </w:p>
        </w:tc>
        <w:tc>
          <w:tcPr>
            <w:tcW w:w="798"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必修</w:t>
            </w:r>
          </w:p>
        </w:tc>
        <w:tc>
          <w:tcPr>
            <w:tcW w:w="953" w:type="dxa"/>
            <w:tcBorders>
              <w:tl2br w:val="nil"/>
              <w:tr2bl w:val="nil"/>
            </w:tcBorders>
            <w:shd w:val="clear" w:color="auto" w:fill="auto"/>
            <w:vAlign w:val="center"/>
          </w:tcPr>
          <w:p w:rsidR="00636000" w:rsidRPr="00A156D3" w:rsidRDefault="00C31ECC"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31</w:t>
            </w:r>
          </w:p>
        </w:tc>
        <w:tc>
          <w:tcPr>
            <w:tcW w:w="944" w:type="dxa"/>
            <w:tcBorders>
              <w:tl2br w:val="nil"/>
              <w:tr2bl w:val="nil"/>
            </w:tcBorders>
            <w:shd w:val="clear" w:color="auto" w:fill="auto"/>
            <w:vAlign w:val="center"/>
          </w:tcPr>
          <w:p w:rsidR="00636000" w:rsidRPr="00A156D3" w:rsidRDefault="009E43C0"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w:t>
            </w:r>
            <w:r w:rsidR="00C31ECC" w:rsidRPr="00A156D3">
              <w:rPr>
                <w:rFonts w:eastAsia="汉仪书宋二简" w:hint="eastAsia"/>
                <w:color w:val="000000" w:themeColor="text1"/>
                <w:kern w:val="0"/>
                <w:sz w:val="18"/>
                <w:szCs w:val="18"/>
              </w:rPr>
              <w:t>86</w:t>
            </w:r>
          </w:p>
        </w:tc>
        <w:tc>
          <w:tcPr>
            <w:tcW w:w="1324" w:type="dxa"/>
            <w:tcBorders>
              <w:tl2br w:val="nil"/>
              <w:tr2bl w:val="nil"/>
            </w:tcBorders>
            <w:shd w:val="clear" w:color="auto" w:fill="auto"/>
            <w:vAlign w:val="center"/>
          </w:tcPr>
          <w:p w:rsidR="00636000" w:rsidRPr="00A156D3" w:rsidRDefault="00F568B6" w:rsidP="00C31ECC">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00C31ECC" w:rsidRPr="00A156D3">
              <w:rPr>
                <w:rFonts w:eastAsia="汉仪书宋二简" w:hint="eastAsia"/>
                <w:color w:val="000000" w:themeColor="text1"/>
                <w:kern w:val="0"/>
                <w:sz w:val="18"/>
                <w:szCs w:val="18"/>
              </w:rPr>
              <w:t>7</w:t>
            </w:r>
            <w:r w:rsidRPr="00A156D3">
              <w:rPr>
                <w:rFonts w:eastAsia="汉仪书宋二简"/>
                <w:color w:val="000000" w:themeColor="text1"/>
                <w:kern w:val="0"/>
                <w:sz w:val="18"/>
                <w:szCs w:val="18"/>
              </w:rPr>
              <w:t>.</w:t>
            </w:r>
            <w:r w:rsidR="00C31ECC" w:rsidRPr="00A156D3">
              <w:rPr>
                <w:rFonts w:eastAsia="汉仪书宋二简" w:hint="eastAsia"/>
                <w:color w:val="000000" w:themeColor="text1"/>
                <w:kern w:val="0"/>
                <w:sz w:val="18"/>
                <w:szCs w:val="18"/>
              </w:rPr>
              <w:t>22</w:t>
            </w:r>
          </w:p>
        </w:tc>
        <w:tc>
          <w:tcPr>
            <w:tcW w:w="1340" w:type="dxa"/>
            <w:tcBorders>
              <w:tl2br w:val="nil"/>
              <w:tr2bl w:val="nil"/>
            </w:tcBorders>
            <w:shd w:val="clear" w:color="auto" w:fill="auto"/>
            <w:vAlign w:val="center"/>
          </w:tcPr>
          <w:p w:rsidR="00636000" w:rsidRPr="00A156D3" w:rsidRDefault="0061601E"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w:t>
            </w:r>
            <w:r w:rsidR="00C31ECC" w:rsidRPr="00A156D3">
              <w:rPr>
                <w:rFonts w:eastAsia="汉仪书宋二简" w:hint="eastAsia"/>
                <w:color w:val="000000" w:themeColor="text1"/>
                <w:kern w:val="0"/>
                <w:sz w:val="18"/>
                <w:szCs w:val="18"/>
              </w:rPr>
              <w:t>1</w:t>
            </w:r>
            <w:r w:rsidR="00F568B6" w:rsidRPr="00A156D3">
              <w:rPr>
                <w:rFonts w:eastAsia="汉仪书宋二简"/>
                <w:color w:val="000000" w:themeColor="text1"/>
                <w:kern w:val="0"/>
                <w:sz w:val="18"/>
                <w:szCs w:val="18"/>
              </w:rPr>
              <w:t>.</w:t>
            </w:r>
            <w:r w:rsidR="00C31ECC" w:rsidRPr="00A156D3">
              <w:rPr>
                <w:rFonts w:eastAsia="汉仪书宋二简" w:hint="eastAsia"/>
                <w:color w:val="000000" w:themeColor="text1"/>
                <w:kern w:val="0"/>
                <w:sz w:val="18"/>
                <w:szCs w:val="18"/>
              </w:rPr>
              <w:t>11</w:t>
            </w:r>
          </w:p>
        </w:tc>
      </w:tr>
      <w:tr w:rsidR="00636000" w:rsidRPr="00A156D3" w:rsidTr="009B2169">
        <w:trPr>
          <w:trHeight w:val="300"/>
          <w:jc w:val="center"/>
        </w:trPr>
        <w:tc>
          <w:tcPr>
            <w:tcW w:w="1095"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1483"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798"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选修</w:t>
            </w:r>
          </w:p>
        </w:tc>
        <w:tc>
          <w:tcPr>
            <w:tcW w:w="953" w:type="dxa"/>
            <w:tcBorders>
              <w:tl2br w:val="nil"/>
              <w:tr2bl w:val="nil"/>
            </w:tcBorders>
            <w:shd w:val="clear" w:color="auto" w:fill="auto"/>
            <w:vAlign w:val="center"/>
          </w:tcPr>
          <w:p w:rsidR="00636000" w:rsidRPr="00A156D3" w:rsidRDefault="00C31ECC" w:rsidP="006F43D1">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14</w:t>
            </w:r>
          </w:p>
        </w:tc>
        <w:tc>
          <w:tcPr>
            <w:tcW w:w="944" w:type="dxa"/>
            <w:tcBorders>
              <w:tl2br w:val="nil"/>
              <w:tr2bl w:val="nil"/>
            </w:tcBorders>
            <w:shd w:val="clear" w:color="auto" w:fill="auto"/>
            <w:vAlign w:val="center"/>
          </w:tcPr>
          <w:p w:rsidR="00636000" w:rsidRPr="00A156D3" w:rsidRDefault="00C31ECC" w:rsidP="006F43D1">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224</w:t>
            </w:r>
          </w:p>
        </w:tc>
        <w:tc>
          <w:tcPr>
            <w:tcW w:w="1324" w:type="dxa"/>
            <w:tcBorders>
              <w:tl2br w:val="nil"/>
              <w:tr2bl w:val="nil"/>
            </w:tcBorders>
            <w:shd w:val="clear" w:color="auto" w:fill="auto"/>
            <w:vAlign w:val="center"/>
          </w:tcPr>
          <w:p w:rsidR="00636000" w:rsidRPr="00A156D3" w:rsidRDefault="00C31ECC"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7</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78</w:t>
            </w:r>
          </w:p>
        </w:tc>
        <w:tc>
          <w:tcPr>
            <w:tcW w:w="1340" w:type="dxa"/>
            <w:tcBorders>
              <w:tl2br w:val="nil"/>
              <w:tr2bl w:val="nil"/>
            </w:tcBorders>
            <w:shd w:val="clear" w:color="auto" w:fill="auto"/>
            <w:vAlign w:val="center"/>
          </w:tcPr>
          <w:p w:rsidR="00636000" w:rsidRPr="00A156D3" w:rsidRDefault="00C31ECC" w:rsidP="006F43D1">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9</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73</w:t>
            </w:r>
          </w:p>
        </w:tc>
      </w:tr>
      <w:tr w:rsidR="00636000" w:rsidRPr="00A156D3" w:rsidTr="009B2169">
        <w:trPr>
          <w:trHeight w:val="300"/>
          <w:jc w:val="center"/>
        </w:trPr>
        <w:tc>
          <w:tcPr>
            <w:tcW w:w="1095"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1483" w:type="dxa"/>
            <w:vMerge w:val="restart"/>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专业课程</w:t>
            </w:r>
          </w:p>
        </w:tc>
        <w:tc>
          <w:tcPr>
            <w:tcW w:w="798"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必修</w:t>
            </w:r>
          </w:p>
        </w:tc>
        <w:tc>
          <w:tcPr>
            <w:tcW w:w="953" w:type="dxa"/>
            <w:tcBorders>
              <w:tl2br w:val="nil"/>
              <w:tr2bl w:val="nil"/>
            </w:tcBorders>
            <w:shd w:val="clear" w:color="auto" w:fill="auto"/>
            <w:vAlign w:val="center"/>
          </w:tcPr>
          <w:p w:rsidR="00636000" w:rsidRPr="00A156D3" w:rsidRDefault="00F568B6" w:rsidP="00C31ECC">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00C31ECC" w:rsidRPr="00A156D3">
              <w:rPr>
                <w:rFonts w:eastAsia="汉仪书宋二简" w:hint="eastAsia"/>
                <w:color w:val="000000" w:themeColor="text1"/>
                <w:kern w:val="0"/>
                <w:sz w:val="18"/>
                <w:szCs w:val="18"/>
              </w:rPr>
              <w:t>2</w:t>
            </w:r>
            <w:r w:rsidRPr="00A156D3">
              <w:rPr>
                <w:rFonts w:eastAsia="汉仪书宋二简" w:hint="eastAsia"/>
                <w:color w:val="000000" w:themeColor="text1"/>
                <w:kern w:val="0"/>
                <w:sz w:val="18"/>
                <w:szCs w:val="18"/>
              </w:rPr>
              <w:t>.</w:t>
            </w:r>
            <w:r w:rsidR="00CD0085" w:rsidRPr="00A156D3">
              <w:rPr>
                <w:rFonts w:eastAsia="汉仪书宋二简" w:hint="eastAsia"/>
                <w:color w:val="000000" w:themeColor="text1"/>
                <w:kern w:val="0"/>
                <w:sz w:val="18"/>
                <w:szCs w:val="18"/>
              </w:rPr>
              <w:t>0</w:t>
            </w:r>
          </w:p>
        </w:tc>
        <w:tc>
          <w:tcPr>
            <w:tcW w:w="944" w:type="dxa"/>
            <w:tcBorders>
              <w:tl2br w:val="nil"/>
              <w:tr2bl w:val="nil"/>
            </w:tcBorders>
            <w:shd w:val="clear" w:color="auto" w:fill="auto"/>
            <w:vAlign w:val="center"/>
          </w:tcPr>
          <w:p w:rsidR="00636000" w:rsidRPr="00A156D3" w:rsidRDefault="00F568B6"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w:t>
            </w:r>
            <w:r w:rsidR="00C31ECC" w:rsidRPr="00A156D3">
              <w:rPr>
                <w:rFonts w:eastAsia="汉仪书宋二简" w:hint="eastAsia"/>
                <w:color w:val="000000" w:themeColor="text1"/>
                <w:kern w:val="0"/>
                <w:sz w:val="18"/>
                <w:szCs w:val="18"/>
              </w:rPr>
              <w:t>88</w:t>
            </w:r>
          </w:p>
        </w:tc>
        <w:tc>
          <w:tcPr>
            <w:tcW w:w="1324" w:type="dxa"/>
            <w:tcBorders>
              <w:tl2br w:val="nil"/>
              <w:tr2bl w:val="nil"/>
            </w:tcBorders>
            <w:shd w:val="clear" w:color="auto" w:fill="auto"/>
            <w:vAlign w:val="center"/>
          </w:tcPr>
          <w:p w:rsidR="00636000" w:rsidRPr="00A156D3" w:rsidRDefault="00C31ECC"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6</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67</w:t>
            </w:r>
          </w:p>
        </w:tc>
        <w:tc>
          <w:tcPr>
            <w:tcW w:w="1340" w:type="dxa"/>
            <w:tcBorders>
              <w:tl2br w:val="nil"/>
              <w:tr2bl w:val="nil"/>
            </w:tcBorders>
            <w:shd w:val="clear" w:color="auto" w:fill="auto"/>
            <w:vAlign w:val="center"/>
          </w:tcPr>
          <w:p w:rsidR="00636000" w:rsidRPr="00A156D3" w:rsidRDefault="00C31ECC" w:rsidP="006F43D1">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8</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17</w:t>
            </w:r>
          </w:p>
        </w:tc>
      </w:tr>
      <w:tr w:rsidR="00636000" w:rsidRPr="00A156D3" w:rsidTr="009B2169">
        <w:trPr>
          <w:trHeight w:val="300"/>
          <w:jc w:val="center"/>
        </w:trPr>
        <w:tc>
          <w:tcPr>
            <w:tcW w:w="1095"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1483"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798"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选修</w:t>
            </w:r>
          </w:p>
        </w:tc>
        <w:tc>
          <w:tcPr>
            <w:tcW w:w="953" w:type="dxa"/>
            <w:tcBorders>
              <w:tl2br w:val="nil"/>
              <w:tr2bl w:val="nil"/>
            </w:tcBorders>
            <w:shd w:val="clear" w:color="auto" w:fill="auto"/>
            <w:vAlign w:val="center"/>
          </w:tcPr>
          <w:p w:rsidR="00636000" w:rsidRPr="00A156D3" w:rsidRDefault="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9</w:t>
            </w:r>
            <w:r w:rsidR="00F568B6" w:rsidRPr="00A156D3">
              <w:rPr>
                <w:rFonts w:eastAsia="汉仪书宋二简" w:hint="eastAsia"/>
                <w:color w:val="000000" w:themeColor="text1"/>
                <w:kern w:val="0"/>
                <w:sz w:val="18"/>
                <w:szCs w:val="18"/>
              </w:rPr>
              <w:t>.5</w:t>
            </w:r>
          </w:p>
        </w:tc>
        <w:tc>
          <w:tcPr>
            <w:tcW w:w="944" w:type="dxa"/>
            <w:tcBorders>
              <w:tl2br w:val="nil"/>
              <w:tr2bl w:val="nil"/>
            </w:tcBorders>
            <w:shd w:val="clear" w:color="auto" w:fill="auto"/>
            <w:vAlign w:val="center"/>
          </w:tcPr>
          <w:p w:rsidR="00636000" w:rsidRPr="00A156D3" w:rsidRDefault="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152</w:t>
            </w:r>
          </w:p>
        </w:tc>
        <w:tc>
          <w:tcPr>
            <w:tcW w:w="1324" w:type="dxa"/>
            <w:tcBorders>
              <w:tl2br w:val="nil"/>
              <w:tr2bl w:val="nil"/>
            </w:tcBorders>
            <w:shd w:val="clear" w:color="auto" w:fill="auto"/>
            <w:vAlign w:val="center"/>
          </w:tcPr>
          <w:p w:rsidR="00636000" w:rsidRPr="00A156D3" w:rsidRDefault="00C31ECC"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5</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28</w:t>
            </w:r>
          </w:p>
        </w:tc>
        <w:tc>
          <w:tcPr>
            <w:tcW w:w="1340" w:type="dxa"/>
            <w:tcBorders>
              <w:tl2br w:val="nil"/>
              <w:tr2bl w:val="nil"/>
            </w:tcBorders>
            <w:shd w:val="clear" w:color="auto" w:fill="auto"/>
            <w:vAlign w:val="center"/>
          </w:tcPr>
          <w:p w:rsidR="00636000" w:rsidRPr="00A156D3" w:rsidRDefault="00C31ECC" w:rsidP="006F43D1">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6</w:t>
            </w:r>
            <w:r w:rsidR="00F568B6" w:rsidRPr="00A156D3">
              <w:rPr>
                <w:rFonts w:eastAsia="汉仪书宋二简"/>
                <w:color w:val="000000" w:themeColor="text1"/>
                <w:kern w:val="0"/>
                <w:sz w:val="18"/>
                <w:szCs w:val="18"/>
              </w:rPr>
              <w:t>.</w:t>
            </w:r>
            <w:r w:rsidRPr="00A156D3">
              <w:rPr>
                <w:rFonts w:eastAsia="汉仪书宋二简" w:hint="eastAsia"/>
                <w:color w:val="000000" w:themeColor="text1"/>
                <w:kern w:val="0"/>
                <w:sz w:val="18"/>
                <w:szCs w:val="18"/>
              </w:rPr>
              <w:t>60</w:t>
            </w:r>
          </w:p>
        </w:tc>
      </w:tr>
      <w:tr w:rsidR="00636000" w:rsidRPr="00A156D3" w:rsidTr="009B2169">
        <w:trPr>
          <w:trHeight w:val="300"/>
          <w:jc w:val="center"/>
        </w:trPr>
        <w:tc>
          <w:tcPr>
            <w:tcW w:w="1095" w:type="dxa"/>
            <w:vMerge/>
            <w:tcBorders>
              <w:tl2br w:val="nil"/>
              <w:tr2bl w:val="nil"/>
            </w:tcBorders>
            <w:vAlign w:val="center"/>
          </w:tcPr>
          <w:p w:rsidR="00636000" w:rsidRPr="00A156D3" w:rsidRDefault="00636000">
            <w:pPr>
              <w:widowControl/>
              <w:jc w:val="left"/>
              <w:rPr>
                <w:rFonts w:eastAsia="汉仪书宋二简"/>
                <w:color w:val="000000" w:themeColor="text1"/>
                <w:kern w:val="0"/>
                <w:sz w:val="18"/>
                <w:szCs w:val="18"/>
              </w:rPr>
            </w:pPr>
          </w:p>
        </w:tc>
        <w:tc>
          <w:tcPr>
            <w:tcW w:w="2281" w:type="dxa"/>
            <w:gridSpan w:val="2"/>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小</w:t>
            </w:r>
            <w:r w:rsidRPr="00A156D3">
              <w:rPr>
                <w:rFonts w:eastAsia="汉仪书宋二简"/>
                <w:color w:val="000000" w:themeColor="text1"/>
                <w:kern w:val="0"/>
                <w:sz w:val="18"/>
                <w:szCs w:val="18"/>
              </w:rPr>
              <w:t xml:space="preserve">    </w:t>
            </w:r>
            <w:r w:rsidRPr="00A156D3">
              <w:rPr>
                <w:rFonts w:eastAsia="汉仪书宋二简"/>
                <w:color w:val="000000" w:themeColor="text1"/>
                <w:kern w:val="0"/>
                <w:sz w:val="18"/>
                <w:szCs w:val="18"/>
              </w:rPr>
              <w:t>计</w:t>
            </w:r>
          </w:p>
        </w:tc>
        <w:tc>
          <w:tcPr>
            <w:tcW w:w="953" w:type="dxa"/>
            <w:tcBorders>
              <w:tl2br w:val="nil"/>
              <w:tr2bl w:val="nil"/>
            </w:tcBorders>
            <w:shd w:val="clear" w:color="auto" w:fill="auto"/>
            <w:vAlign w:val="center"/>
          </w:tcPr>
          <w:p w:rsidR="00636000" w:rsidRPr="00A156D3" w:rsidRDefault="006F43D1" w:rsidP="00C31ECC">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Pr="00A156D3">
              <w:rPr>
                <w:rFonts w:eastAsia="汉仪书宋二简" w:hint="eastAsia"/>
                <w:color w:val="000000" w:themeColor="text1"/>
                <w:kern w:val="0"/>
                <w:sz w:val="18"/>
                <w:szCs w:val="18"/>
              </w:rPr>
              <w:t>3</w:t>
            </w:r>
            <w:r w:rsidR="00C31ECC" w:rsidRPr="00A156D3">
              <w:rPr>
                <w:rFonts w:eastAsia="汉仪书宋二简" w:hint="eastAsia"/>
                <w:color w:val="000000" w:themeColor="text1"/>
                <w:kern w:val="0"/>
                <w:sz w:val="18"/>
                <w:szCs w:val="18"/>
              </w:rPr>
              <w:t>1</w:t>
            </w:r>
            <w:r w:rsidR="00CD0085" w:rsidRPr="00A156D3">
              <w:rPr>
                <w:rFonts w:eastAsia="汉仪书宋二简" w:hint="eastAsia"/>
                <w:color w:val="000000" w:themeColor="text1"/>
                <w:kern w:val="0"/>
                <w:sz w:val="18"/>
                <w:szCs w:val="18"/>
              </w:rPr>
              <w:t>.5</w:t>
            </w:r>
          </w:p>
        </w:tc>
        <w:tc>
          <w:tcPr>
            <w:tcW w:w="944" w:type="dxa"/>
            <w:tcBorders>
              <w:tl2br w:val="nil"/>
              <w:tr2bl w:val="nil"/>
            </w:tcBorders>
            <w:shd w:val="clear" w:color="auto" w:fill="auto"/>
            <w:vAlign w:val="center"/>
          </w:tcPr>
          <w:p w:rsidR="00636000" w:rsidRPr="00A156D3" w:rsidRDefault="006F43D1" w:rsidP="00C31ECC">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r w:rsidR="006230D2" w:rsidRPr="00A156D3">
              <w:rPr>
                <w:rFonts w:eastAsia="汉仪书宋二简" w:hint="eastAsia"/>
                <w:color w:val="000000" w:themeColor="text1"/>
                <w:kern w:val="0"/>
                <w:sz w:val="18"/>
                <w:szCs w:val="18"/>
              </w:rPr>
              <w:t>2</w:t>
            </w:r>
            <w:r w:rsidR="00C31ECC" w:rsidRPr="00A156D3">
              <w:rPr>
                <w:rFonts w:eastAsia="汉仪书宋二简" w:hint="eastAsia"/>
                <w:color w:val="000000" w:themeColor="text1"/>
                <w:kern w:val="0"/>
                <w:sz w:val="18"/>
                <w:szCs w:val="18"/>
              </w:rPr>
              <w:t>0</w:t>
            </w:r>
            <w:r w:rsidR="00CD0085" w:rsidRPr="00A156D3">
              <w:rPr>
                <w:rFonts w:eastAsia="汉仪书宋二简" w:hint="eastAsia"/>
                <w:color w:val="000000" w:themeColor="text1"/>
                <w:kern w:val="0"/>
                <w:sz w:val="18"/>
                <w:szCs w:val="18"/>
              </w:rPr>
              <w:t>2</w:t>
            </w:r>
          </w:p>
        </w:tc>
        <w:tc>
          <w:tcPr>
            <w:tcW w:w="1324" w:type="dxa"/>
            <w:tcBorders>
              <w:tl2br w:val="nil"/>
              <w:tr2bl w:val="nil"/>
            </w:tcBorders>
            <w:shd w:val="clear" w:color="auto" w:fill="auto"/>
            <w:vAlign w:val="center"/>
          </w:tcPr>
          <w:p w:rsidR="00636000" w:rsidRPr="00A156D3" w:rsidRDefault="006F43D1" w:rsidP="00C31ECC">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7</w:t>
            </w:r>
            <w:r w:rsidR="00C31ECC" w:rsidRPr="00A156D3">
              <w:rPr>
                <w:rFonts w:eastAsia="汉仪书宋二简" w:hint="eastAsia"/>
                <w:color w:val="000000" w:themeColor="text1"/>
                <w:kern w:val="0"/>
                <w:sz w:val="18"/>
                <w:szCs w:val="18"/>
              </w:rPr>
              <w:t>3</w:t>
            </w:r>
            <w:r w:rsidR="00F568B6" w:rsidRPr="00A156D3">
              <w:rPr>
                <w:rFonts w:eastAsia="汉仪书宋二简"/>
                <w:color w:val="000000" w:themeColor="text1"/>
                <w:kern w:val="0"/>
                <w:sz w:val="18"/>
                <w:szCs w:val="18"/>
              </w:rPr>
              <w:t>.</w:t>
            </w:r>
            <w:r w:rsidR="00C31ECC" w:rsidRPr="00A156D3">
              <w:rPr>
                <w:rFonts w:eastAsia="汉仪书宋二简" w:hint="eastAsia"/>
                <w:color w:val="000000" w:themeColor="text1"/>
                <w:kern w:val="0"/>
                <w:sz w:val="18"/>
                <w:szCs w:val="18"/>
              </w:rPr>
              <w:t>06</w:t>
            </w:r>
          </w:p>
        </w:tc>
        <w:tc>
          <w:tcPr>
            <w:tcW w:w="1340" w:type="dxa"/>
            <w:tcBorders>
              <w:tl2br w:val="nil"/>
              <w:tr2bl w:val="nil"/>
            </w:tcBorders>
            <w:shd w:val="clear" w:color="auto" w:fill="auto"/>
            <w:vAlign w:val="center"/>
          </w:tcPr>
          <w:p w:rsidR="00636000" w:rsidRPr="00A156D3" w:rsidRDefault="00636000">
            <w:pPr>
              <w:widowControl/>
              <w:jc w:val="center"/>
              <w:rPr>
                <w:rFonts w:eastAsia="汉仪书宋二简"/>
                <w:color w:val="000000" w:themeColor="text1"/>
                <w:kern w:val="0"/>
                <w:sz w:val="18"/>
                <w:szCs w:val="18"/>
              </w:rPr>
            </w:pPr>
          </w:p>
        </w:tc>
      </w:tr>
      <w:tr w:rsidR="001E7FB6" w:rsidRPr="00A156D3" w:rsidTr="009B2169">
        <w:trPr>
          <w:trHeight w:val="300"/>
          <w:jc w:val="center"/>
        </w:trPr>
        <w:tc>
          <w:tcPr>
            <w:tcW w:w="1095" w:type="dxa"/>
            <w:vMerge w:val="restart"/>
            <w:tcBorders>
              <w:tl2br w:val="nil"/>
              <w:tr2bl w:val="nil"/>
            </w:tcBorders>
            <w:shd w:val="clear" w:color="auto" w:fill="auto"/>
            <w:vAlign w:val="center"/>
          </w:tcPr>
          <w:p w:rsidR="001E7FB6" w:rsidRPr="00A156D3" w:rsidRDefault="001E7F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实践教学环节</w:t>
            </w:r>
          </w:p>
        </w:tc>
        <w:tc>
          <w:tcPr>
            <w:tcW w:w="2281" w:type="dxa"/>
            <w:gridSpan w:val="2"/>
            <w:tcBorders>
              <w:tl2br w:val="nil"/>
              <w:tr2bl w:val="nil"/>
            </w:tcBorders>
            <w:shd w:val="clear" w:color="auto" w:fill="auto"/>
            <w:vAlign w:val="center"/>
          </w:tcPr>
          <w:p w:rsidR="001E7FB6" w:rsidRPr="00A156D3" w:rsidRDefault="001E7FB6" w:rsidP="009B2169">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课</w:t>
            </w:r>
            <w:r w:rsidRPr="00A156D3">
              <w:rPr>
                <w:rFonts w:eastAsia="汉仪书宋二简" w:hint="eastAsia"/>
                <w:color w:val="000000" w:themeColor="text1"/>
                <w:kern w:val="0"/>
                <w:sz w:val="18"/>
                <w:szCs w:val="18"/>
              </w:rPr>
              <w:t>带</w:t>
            </w:r>
            <w:r w:rsidRPr="00A156D3">
              <w:rPr>
                <w:rFonts w:eastAsia="汉仪书宋二简"/>
                <w:color w:val="000000" w:themeColor="text1"/>
                <w:kern w:val="0"/>
                <w:sz w:val="18"/>
                <w:szCs w:val="18"/>
              </w:rPr>
              <w:t>实验</w:t>
            </w:r>
          </w:p>
        </w:tc>
        <w:tc>
          <w:tcPr>
            <w:tcW w:w="953" w:type="dxa"/>
            <w:tcBorders>
              <w:tl2br w:val="nil"/>
              <w:tr2bl w:val="nil"/>
            </w:tcBorders>
            <w:shd w:val="clear" w:color="auto" w:fill="auto"/>
            <w:vAlign w:val="center"/>
          </w:tcPr>
          <w:p w:rsidR="001E7FB6" w:rsidRPr="00A156D3" w:rsidRDefault="00C31ECC" w:rsidP="0076589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5</w:t>
            </w:r>
          </w:p>
        </w:tc>
        <w:tc>
          <w:tcPr>
            <w:tcW w:w="944" w:type="dxa"/>
            <w:tcBorders>
              <w:tl2br w:val="nil"/>
              <w:tr2bl w:val="nil"/>
            </w:tcBorders>
            <w:shd w:val="clear" w:color="auto" w:fill="auto"/>
            <w:vAlign w:val="center"/>
          </w:tcPr>
          <w:p w:rsidR="001E7FB6" w:rsidRPr="00A156D3" w:rsidRDefault="00C31ECC" w:rsidP="006230D2">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100</w:t>
            </w:r>
          </w:p>
        </w:tc>
        <w:tc>
          <w:tcPr>
            <w:tcW w:w="1324" w:type="dxa"/>
            <w:tcBorders>
              <w:tl2br w:val="nil"/>
              <w:tr2bl w:val="nil"/>
            </w:tcBorders>
            <w:shd w:val="clear" w:color="auto" w:fill="auto"/>
            <w:vAlign w:val="center"/>
          </w:tcPr>
          <w:p w:rsidR="001E7FB6" w:rsidRPr="00A156D3" w:rsidRDefault="001E7FB6"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w:t>
            </w:r>
            <w:r w:rsidR="00C31ECC" w:rsidRPr="00A156D3">
              <w:rPr>
                <w:rFonts w:eastAsia="汉仪书宋二简" w:hint="eastAsia"/>
                <w:color w:val="000000" w:themeColor="text1"/>
                <w:kern w:val="0"/>
                <w:sz w:val="18"/>
                <w:szCs w:val="18"/>
              </w:rPr>
              <w:t>78</w:t>
            </w:r>
          </w:p>
        </w:tc>
        <w:tc>
          <w:tcPr>
            <w:tcW w:w="1340" w:type="dxa"/>
            <w:tcBorders>
              <w:tl2br w:val="nil"/>
              <w:tr2bl w:val="nil"/>
            </w:tcBorders>
            <w:shd w:val="clear" w:color="auto" w:fill="auto"/>
            <w:vAlign w:val="center"/>
          </w:tcPr>
          <w:p w:rsidR="001E7FB6" w:rsidRPr="00A156D3" w:rsidRDefault="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4.34</w:t>
            </w:r>
          </w:p>
        </w:tc>
      </w:tr>
      <w:tr w:rsidR="001E7FB6" w:rsidRPr="00A156D3" w:rsidTr="001E7FB6">
        <w:trPr>
          <w:trHeight w:val="300"/>
          <w:jc w:val="center"/>
        </w:trPr>
        <w:tc>
          <w:tcPr>
            <w:tcW w:w="1095" w:type="dxa"/>
            <w:vMerge/>
            <w:tcBorders>
              <w:tl2br w:val="nil"/>
              <w:tr2bl w:val="nil"/>
            </w:tcBorders>
            <w:shd w:val="clear" w:color="auto" w:fill="auto"/>
            <w:vAlign w:val="center"/>
          </w:tcPr>
          <w:p w:rsidR="001E7FB6" w:rsidRPr="00A156D3" w:rsidRDefault="001E7FB6">
            <w:pPr>
              <w:widowControl/>
              <w:jc w:val="center"/>
              <w:rPr>
                <w:rFonts w:eastAsia="汉仪书宋二简"/>
                <w:color w:val="000000" w:themeColor="text1"/>
                <w:kern w:val="0"/>
                <w:sz w:val="18"/>
                <w:szCs w:val="18"/>
              </w:rPr>
            </w:pPr>
          </w:p>
        </w:tc>
        <w:tc>
          <w:tcPr>
            <w:tcW w:w="2283" w:type="dxa"/>
            <w:gridSpan w:val="2"/>
            <w:tcBorders>
              <w:tl2br w:val="nil"/>
              <w:tr2bl w:val="nil"/>
            </w:tcBorders>
            <w:shd w:val="clear" w:color="auto" w:fill="auto"/>
            <w:vAlign w:val="center"/>
          </w:tcPr>
          <w:p w:rsidR="001E7FB6" w:rsidRPr="00A156D3" w:rsidRDefault="001E7FB6" w:rsidP="0061601E">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实践环节（含单独课程实验）</w:t>
            </w:r>
          </w:p>
        </w:tc>
        <w:tc>
          <w:tcPr>
            <w:tcW w:w="953" w:type="dxa"/>
            <w:tcBorders>
              <w:tl2br w:val="nil"/>
              <w:tr2bl w:val="nil"/>
            </w:tcBorders>
            <w:shd w:val="clear" w:color="auto" w:fill="auto"/>
            <w:vAlign w:val="center"/>
          </w:tcPr>
          <w:p w:rsidR="001E7FB6" w:rsidRPr="00A156D3" w:rsidRDefault="001E7FB6" w:rsidP="0076589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43.5</w:t>
            </w:r>
          </w:p>
        </w:tc>
        <w:tc>
          <w:tcPr>
            <w:tcW w:w="944" w:type="dxa"/>
            <w:tcBorders>
              <w:tl2br w:val="nil"/>
              <w:tr2bl w:val="nil"/>
            </w:tcBorders>
            <w:shd w:val="clear" w:color="auto" w:fill="auto"/>
            <w:vAlign w:val="center"/>
          </w:tcPr>
          <w:p w:rsidR="001E7FB6" w:rsidRPr="00A156D3" w:rsidRDefault="001E7FB6" w:rsidP="006230D2">
            <w:pPr>
              <w:widowControl/>
              <w:jc w:val="center"/>
              <w:rPr>
                <w:rFonts w:eastAsia="汉仪书宋二简"/>
                <w:color w:val="000000" w:themeColor="text1"/>
                <w:kern w:val="0"/>
                <w:sz w:val="18"/>
                <w:szCs w:val="18"/>
              </w:rPr>
            </w:pPr>
          </w:p>
        </w:tc>
        <w:tc>
          <w:tcPr>
            <w:tcW w:w="1323" w:type="dxa"/>
            <w:tcBorders>
              <w:tl2br w:val="nil"/>
              <w:tr2bl w:val="nil"/>
            </w:tcBorders>
            <w:shd w:val="clear" w:color="auto" w:fill="auto"/>
            <w:vAlign w:val="center"/>
          </w:tcPr>
          <w:p w:rsidR="001E7FB6" w:rsidRPr="00A156D3" w:rsidRDefault="001E7FB6" w:rsidP="0076589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24.17</w:t>
            </w:r>
          </w:p>
        </w:tc>
        <w:tc>
          <w:tcPr>
            <w:tcW w:w="1339" w:type="dxa"/>
            <w:tcBorders>
              <w:tl2br w:val="nil"/>
              <w:tr2bl w:val="nil"/>
            </w:tcBorders>
            <w:shd w:val="clear" w:color="auto" w:fill="auto"/>
            <w:vAlign w:val="center"/>
          </w:tcPr>
          <w:p w:rsidR="001E7FB6" w:rsidRPr="00A156D3" w:rsidRDefault="001E7FB6">
            <w:pPr>
              <w:widowControl/>
              <w:jc w:val="center"/>
              <w:rPr>
                <w:rFonts w:eastAsia="汉仪书宋二简"/>
                <w:color w:val="000000" w:themeColor="text1"/>
                <w:kern w:val="0"/>
                <w:sz w:val="18"/>
                <w:szCs w:val="18"/>
              </w:rPr>
            </w:pPr>
          </w:p>
        </w:tc>
      </w:tr>
      <w:tr w:rsidR="001E7FB6" w:rsidRPr="00A156D3" w:rsidTr="001E7FB6">
        <w:trPr>
          <w:trHeight w:val="300"/>
          <w:jc w:val="center"/>
        </w:trPr>
        <w:tc>
          <w:tcPr>
            <w:tcW w:w="1095" w:type="dxa"/>
            <w:vMerge/>
            <w:tcBorders>
              <w:tl2br w:val="nil"/>
              <w:tr2bl w:val="nil"/>
            </w:tcBorders>
            <w:shd w:val="clear" w:color="auto" w:fill="auto"/>
            <w:vAlign w:val="center"/>
          </w:tcPr>
          <w:p w:rsidR="001E7FB6" w:rsidRPr="00A156D3" w:rsidRDefault="001E7FB6" w:rsidP="001E7FB6">
            <w:pPr>
              <w:widowControl/>
              <w:jc w:val="center"/>
              <w:rPr>
                <w:rFonts w:eastAsia="汉仪书宋二简"/>
                <w:color w:val="000000" w:themeColor="text1"/>
                <w:kern w:val="0"/>
                <w:sz w:val="18"/>
                <w:szCs w:val="18"/>
              </w:rPr>
            </w:pPr>
          </w:p>
        </w:tc>
        <w:tc>
          <w:tcPr>
            <w:tcW w:w="2283" w:type="dxa"/>
            <w:gridSpan w:val="2"/>
            <w:tcBorders>
              <w:tl2br w:val="nil"/>
              <w:tr2bl w:val="nil"/>
            </w:tcBorders>
            <w:shd w:val="clear" w:color="auto" w:fill="auto"/>
            <w:vAlign w:val="center"/>
          </w:tcPr>
          <w:p w:rsidR="001E7FB6" w:rsidRPr="00A156D3" w:rsidRDefault="001E7F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小</w:t>
            </w:r>
            <w:r w:rsidR="00913AE7" w:rsidRPr="00A156D3">
              <w:rPr>
                <w:rFonts w:eastAsia="汉仪书宋二简" w:hint="eastAsia"/>
                <w:color w:val="000000" w:themeColor="text1"/>
                <w:kern w:val="0"/>
                <w:sz w:val="18"/>
                <w:szCs w:val="18"/>
              </w:rPr>
              <w:t xml:space="preserve">    </w:t>
            </w:r>
            <w:r w:rsidRPr="00A156D3">
              <w:rPr>
                <w:rFonts w:eastAsia="汉仪书宋二简"/>
                <w:color w:val="000000" w:themeColor="text1"/>
                <w:kern w:val="0"/>
                <w:sz w:val="18"/>
                <w:szCs w:val="18"/>
              </w:rPr>
              <w:t>计</w:t>
            </w:r>
          </w:p>
        </w:tc>
        <w:tc>
          <w:tcPr>
            <w:tcW w:w="953" w:type="dxa"/>
            <w:tcBorders>
              <w:tl2br w:val="nil"/>
              <w:tr2bl w:val="nil"/>
            </w:tcBorders>
            <w:shd w:val="clear" w:color="auto" w:fill="auto"/>
            <w:vAlign w:val="center"/>
          </w:tcPr>
          <w:p w:rsidR="001E7FB6" w:rsidRPr="00A156D3" w:rsidRDefault="001E7FB6" w:rsidP="00C31ECC">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w:t>
            </w:r>
            <w:r w:rsidR="00C31ECC" w:rsidRPr="00A156D3">
              <w:rPr>
                <w:rFonts w:eastAsia="汉仪书宋二简" w:hint="eastAsia"/>
                <w:color w:val="000000" w:themeColor="text1"/>
                <w:kern w:val="0"/>
                <w:sz w:val="18"/>
                <w:szCs w:val="18"/>
              </w:rPr>
              <w:t>8</w:t>
            </w:r>
            <w:r w:rsidRPr="00A156D3">
              <w:rPr>
                <w:rFonts w:eastAsia="汉仪书宋二简" w:hint="eastAsia"/>
                <w:color w:val="000000" w:themeColor="text1"/>
                <w:kern w:val="0"/>
                <w:sz w:val="18"/>
                <w:szCs w:val="18"/>
              </w:rPr>
              <w:t>.5</w:t>
            </w:r>
          </w:p>
        </w:tc>
        <w:tc>
          <w:tcPr>
            <w:tcW w:w="944" w:type="dxa"/>
            <w:tcBorders>
              <w:tl2br w:val="nil"/>
              <w:tr2bl w:val="nil"/>
            </w:tcBorders>
            <w:shd w:val="clear" w:color="auto" w:fill="auto"/>
            <w:vAlign w:val="center"/>
          </w:tcPr>
          <w:p w:rsidR="001E7FB6" w:rsidRPr="00A156D3" w:rsidRDefault="001E7FB6" w:rsidP="006230D2">
            <w:pPr>
              <w:widowControl/>
              <w:jc w:val="center"/>
              <w:rPr>
                <w:rFonts w:eastAsia="汉仪书宋二简"/>
                <w:color w:val="000000" w:themeColor="text1"/>
                <w:kern w:val="0"/>
                <w:sz w:val="18"/>
                <w:szCs w:val="18"/>
              </w:rPr>
            </w:pPr>
          </w:p>
        </w:tc>
        <w:tc>
          <w:tcPr>
            <w:tcW w:w="1323" w:type="dxa"/>
            <w:tcBorders>
              <w:tl2br w:val="nil"/>
              <w:tr2bl w:val="nil"/>
            </w:tcBorders>
            <w:shd w:val="clear" w:color="auto" w:fill="auto"/>
            <w:vAlign w:val="center"/>
          </w:tcPr>
          <w:p w:rsidR="001E7FB6" w:rsidRPr="00A156D3" w:rsidRDefault="001E7FB6" w:rsidP="00C31ECC">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r w:rsidRPr="00A156D3">
              <w:rPr>
                <w:rFonts w:eastAsia="汉仪书宋二简" w:hint="eastAsia"/>
                <w:color w:val="000000" w:themeColor="text1"/>
                <w:kern w:val="0"/>
                <w:sz w:val="18"/>
                <w:szCs w:val="18"/>
              </w:rPr>
              <w:t>6</w:t>
            </w:r>
            <w:r w:rsidRPr="00A156D3">
              <w:rPr>
                <w:rFonts w:eastAsia="汉仪书宋二简"/>
                <w:color w:val="000000" w:themeColor="text1"/>
                <w:kern w:val="0"/>
                <w:sz w:val="18"/>
                <w:szCs w:val="18"/>
              </w:rPr>
              <w:t>.</w:t>
            </w:r>
            <w:r w:rsidR="00C31ECC" w:rsidRPr="00A156D3">
              <w:rPr>
                <w:rFonts w:eastAsia="汉仪书宋二简" w:hint="eastAsia"/>
                <w:color w:val="000000" w:themeColor="text1"/>
                <w:kern w:val="0"/>
                <w:sz w:val="18"/>
                <w:szCs w:val="18"/>
              </w:rPr>
              <w:t>94</w:t>
            </w:r>
          </w:p>
        </w:tc>
        <w:tc>
          <w:tcPr>
            <w:tcW w:w="1339" w:type="dxa"/>
            <w:tcBorders>
              <w:tl2br w:val="nil"/>
              <w:tr2bl w:val="nil"/>
            </w:tcBorders>
            <w:shd w:val="clear" w:color="auto" w:fill="auto"/>
            <w:vAlign w:val="center"/>
          </w:tcPr>
          <w:p w:rsidR="001E7FB6" w:rsidRPr="00A156D3" w:rsidRDefault="001E7F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r>
      <w:tr w:rsidR="00636000" w:rsidRPr="00A156D3" w:rsidTr="001E7FB6">
        <w:trPr>
          <w:trHeight w:val="300"/>
          <w:jc w:val="center"/>
        </w:trPr>
        <w:tc>
          <w:tcPr>
            <w:tcW w:w="3378" w:type="dxa"/>
            <w:gridSpan w:val="3"/>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合</w:t>
            </w:r>
            <w:r w:rsidRPr="00A156D3">
              <w:rPr>
                <w:rFonts w:eastAsia="汉仪书宋二简"/>
                <w:color w:val="000000" w:themeColor="text1"/>
                <w:kern w:val="0"/>
                <w:sz w:val="18"/>
                <w:szCs w:val="18"/>
              </w:rPr>
              <w:t xml:space="preserve">        </w:t>
            </w:r>
            <w:r w:rsidRPr="00A156D3">
              <w:rPr>
                <w:rFonts w:eastAsia="汉仪书宋二简"/>
                <w:color w:val="000000" w:themeColor="text1"/>
                <w:kern w:val="0"/>
                <w:sz w:val="18"/>
                <w:szCs w:val="18"/>
              </w:rPr>
              <w:t>计</w:t>
            </w:r>
          </w:p>
        </w:tc>
        <w:tc>
          <w:tcPr>
            <w:tcW w:w="953" w:type="dxa"/>
            <w:tcBorders>
              <w:tl2br w:val="nil"/>
              <w:tr2bl w:val="nil"/>
            </w:tcBorders>
            <w:shd w:val="clear" w:color="auto" w:fill="auto"/>
            <w:vAlign w:val="center"/>
          </w:tcPr>
          <w:p w:rsidR="00636000" w:rsidRPr="00A156D3" w:rsidRDefault="006F43D1" w:rsidP="006F43D1">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18</w:t>
            </w:r>
            <w:r w:rsidRPr="00A156D3">
              <w:rPr>
                <w:rFonts w:eastAsia="汉仪书宋二简" w:hint="eastAsia"/>
                <w:color w:val="000000" w:themeColor="text1"/>
                <w:kern w:val="0"/>
                <w:sz w:val="18"/>
                <w:szCs w:val="18"/>
              </w:rPr>
              <w:t>0</w:t>
            </w:r>
          </w:p>
        </w:tc>
        <w:tc>
          <w:tcPr>
            <w:tcW w:w="944" w:type="dxa"/>
            <w:tcBorders>
              <w:tl2br w:val="nil"/>
              <w:tr2bl w:val="nil"/>
            </w:tcBorders>
            <w:shd w:val="clear" w:color="auto" w:fill="auto"/>
            <w:vAlign w:val="center"/>
          </w:tcPr>
          <w:p w:rsidR="00636000" w:rsidRPr="00A156D3" w:rsidRDefault="009B2169" w:rsidP="006F43D1">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2302</w:t>
            </w:r>
          </w:p>
        </w:tc>
        <w:tc>
          <w:tcPr>
            <w:tcW w:w="1323"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100</w:t>
            </w:r>
          </w:p>
        </w:tc>
        <w:tc>
          <w:tcPr>
            <w:tcW w:w="1339" w:type="dxa"/>
            <w:tcBorders>
              <w:tl2br w:val="nil"/>
              <w:tr2bl w:val="nil"/>
            </w:tcBorders>
            <w:shd w:val="clear" w:color="auto" w:fill="auto"/>
            <w:vAlign w:val="center"/>
          </w:tcPr>
          <w:p w:rsidR="00636000" w:rsidRPr="00A156D3" w:rsidRDefault="00F568B6">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100</w:t>
            </w:r>
            <w:r w:rsidRPr="00A156D3">
              <w:rPr>
                <w:rFonts w:eastAsia="汉仪书宋二简"/>
                <w:color w:val="000000" w:themeColor="text1"/>
                <w:kern w:val="0"/>
                <w:sz w:val="18"/>
                <w:szCs w:val="18"/>
              </w:rPr>
              <w:t xml:space="preserve">　</w:t>
            </w:r>
          </w:p>
        </w:tc>
      </w:tr>
    </w:tbl>
    <w:p w:rsidR="00636000" w:rsidRPr="00A156D3" w:rsidRDefault="00F568B6" w:rsidP="00A156D3">
      <w:pPr>
        <w:spacing w:beforeLines="50" w:afterLines="50" w:line="460" w:lineRule="exact"/>
        <w:ind w:firstLineChars="200" w:firstLine="480"/>
        <w:rPr>
          <w:rFonts w:eastAsia="黑体"/>
          <w:bCs/>
          <w:color w:val="000000" w:themeColor="text1"/>
          <w:sz w:val="24"/>
        </w:rPr>
      </w:pPr>
      <w:r w:rsidRPr="00A156D3">
        <w:rPr>
          <w:rFonts w:eastAsia="黑体"/>
          <w:bCs/>
          <w:color w:val="000000" w:themeColor="text1"/>
          <w:sz w:val="24"/>
        </w:rPr>
        <w:t>六、就业与发展</w:t>
      </w:r>
    </w:p>
    <w:p w:rsidR="00636000" w:rsidRPr="00A156D3" w:rsidRDefault="00F568B6" w:rsidP="00F568B6">
      <w:pPr>
        <w:pStyle w:val="12"/>
        <w:spacing w:line="460" w:lineRule="exact"/>
        <w:ind w:firstLineChars="177" w:firstLine="372"/>
        <w:rPr>
          <w:rFonts w:ascii="Times New Roman" w:eastAsia="汉仪书宋二简" w:hAnsi="Times New Roman" w:cs="Times New Roman"/>
          <w:color w:val="000000" w:themeColor="text1"/>
        </w:rPr>
      </w:pPr>
      <w:r w:rsidRPr="00A156D3">
        <w:rPr>
          <w:rFonts w:ascii="Times New Roman" w:eastAsia="汉仪书宋二简" w:hAnsi="Times New Roman" w:cs="Times New Roman"/>
          <w:color w:val="000000" w:themeColor="text1"/>
        </w:rPr>
        <w:t>就业领域：本专业的就业领域涉及石油石化行业环境保护及其相关领域，毕业生可以从事环境保护相关的研发、咨询、设计、检测、施工和管理工作。</w:t>
      </w:r>
    </w:p>
    <w:p w:rsidR="00636000" w:rsidRPr="00A156D3" w:rsidRDefault="00F568B6" w:rsidP="00F568B6">
      <w:pPr>
        <w:pStyle w:val="12"/>
        <w:spacing w:line="460" w:lineRule="exact"/>
        <w:ind w:firstLineChars="177" w:firstLine="372"/>
        <w:rPr>
          <w:rFonts w:ascii="Times New Roman" w:eastAsia="汉仪书宋二简" w:hAnsi="Times New Roman" w:cs="Times New Roman"/>
          <w:color w:val="000000" w:themeColor="text1"/>
        </w:rPr>
      </w:pPr>
      <w:r w:rsidRPr="00A156D3">
        <w:rPr>
          <w:rFonts w:ascii="Times New Roman" w:eastAsia="汉仪书宋二简" w:hAnsi="Times New Roman" w:cs="Times New Roman"/>
          <w:color w:val="000000" w:themeColor="text1"/>
        </w:rPr>
        <w:t>创业领域：本专业的创业领域涉及环境保护污染治理工程施工、设计、咨询等领域，毕业生可从事环境工程施工、环境影响评价、环境风险评估与应急预案及其相关领域的创业。</w:t>
      </w:r>
    </w:p>
    <w:p w:rsidR="00636000" w:rsidRPr="00A156D3" w:rsidRDefault="00F568B6">
      <w:pPr>
        <w:pStyle w:val="12"/>
        <w:spacing w:line="460" w:lineRule="exact"/>
        <w:rPr>
          <w:rFonts w:ascii="Times New Roman" w:eastAsia="汉仪书宋二简" w:hAnsi="Times New Roman" w:cs="Times New Roman"/>
          <w:color w:val="000000" w:themeColor="text1"/>
        </w:rPr>
      </w:pPr>
      <w:r w:rsidRPr="00A156D3">
        <w:rPr>
          <w:rFonts w:ascii="Times New Roman" w:eastAsia="汉仪书宋二简" w:hAnsi="Times New Roman" w:cs="Times New Roman"/>
          <w:color w:val="000000" w:themeColor="text1"/>
        </w:rPr>
        <w:t>研究生阶段研修学科：本专业毕业生适合继续在环境工程、环境科学、给水排水工程、生态学等学科的相关二级学科硕士专业研修。</w:t>
      </w:r>
    </w:p>
    <w:p w:rsidR="00636000" w:rsidRPr="00A156D3" w:rsidRDefault="00F568B6">
      <w:pPr>
        <w:pStyle w:val="12"/>
        <w:spacing w:line="460" w:lineRule="exact"/>
        <w:rPr>
          <w:rFonts w:ascii="Times New Roman" w:eastAsia="汉仪书宋二简" w:hAnsi="Times New Roman" w:cs="Times New Roman"/>
          <w:color w:val="000000" w:themeColor="text1"/>
        </w:rPr>
      </w:pPr>
      <w:r w:rsidRPr="00A156D3">
        <w:rPr>
          <w:rFonts w:ascii="Times New Roman" w:eastAsia="汉仪书宋二简" w:hAnsi="Times New Roman" w:cs="Times New Roman"/>
          <w:color w:val="000000" w:themeColor="text1"/>
        </w:rPr>
        <w:t>职业发展预期：环保企业的研发、设计、生产、维护、检测、评价等部门的技术与管理骨干；石油石化行业企业环保部门的技术与管理骨干；各级环保行政管理部门的管理人员；高校、研究机构等事业单位的中高层管理人员、教学、科研人员。</w:t>
      </w:r>
    </w:p>
    <w:p w:rsidR="00636000" w:rsidRPr="00A156D3" w:rsidRDefault="00F568B6" w:rsidP="00A156D3">
      <w:pPr>
        <w:spacing w:beforeLines="50" w:afterLines="50" w:line="460" w:lineRule="exact"/>
        <w:ind w:firstLineChars="200" w:firstLine="480"/>
        <w:rPr>
          <w:rFonts w:eastAsia="黑体"/>
          <w:bCs/>
          <w:color w:val="000000" w:themeColor="text1"/>
          <w:sz w:val="24"/>
        </w:rPr>
      </w:pPr>
      <w:r w:rsidRPr="00A156D3">
        <w:rPr>
          <w:rFonts w:eastAsia="黑体"/>
          <w:bCs/>
          <w:color w:val="000000" w:themeColor="text1"/>
          <w:sz w:val="24"/>
        </w:rPr>
        <w:t>七、学制、学位</w:t>
      </w:r>
    </w:p>
    <w:p w:rsidR="00636000" w:rsidRPr="00A156D3" w:rsidRDefault="00F568B6" w:rsidP="005C15C6">
      <w:pPr>
        <w:pStyle w:val="12"/>
        <w:spacing w:line="460" w:lineRule="exact"/>
        <w:rPr>
          <w:rFonts w:ascii="Times New Roman" w:eastAsia="汉仪书宋二简" w:hAnsi="Times New Roman" w:cs="Times New Roman"/>
          <w:color w:val="000000" w:themeColor="text1"/>
        </w:rPr>
      </w:pPr>
      <w:r w:rsidRPr="00A156D3">
        <w:rPr>
          <w:rFonts w:ascii="Times New Roman" w:eastAsia="汉仪书宋二简" w:hAnsi="Times New Roman" w:cs="Times New Roman"/>
          <w:color w:val="000000" w:themeColor="text1"/>
        </w:rPr>
        <w:t>四年制，工学学士。</w:t>
      </w:r>
    </w:p>
    <w:p w:rsidR="009E43C0" w:rsidRPr="00A156D3" w:rsidRDefault="009E43C0" w:rsidP="009E43C0">
      <w:pPr>
        <w:jc w:val="left"/>
        <w:rPr>
          <w:rFonts w:eastAsia="汉仪书宋二简"/>
          <w:b/>
          <w:bCs/>
          <w:color w:val="000000" w:themeColor="text1"/>
        </w:rPr>
      </w:pPr>
      <w:r w:rsidRPr="00A156D3">
        <w:rPr>
          <w:rFonts w:eastAsia="汉仪书宋二简"/>
          <w:b/>
          <w:bCs/>
          <w:color w:val="000000" w:themeColor="text1"/>
        </w:rPr>
        <w:lastRenderedPageBreak/>
        <w:t>附件</w:t>
      </w:r>
      <w:r w:rsidRPr="00A156D3">
        <w:rPr>
          <w:rFonts w:eastAsia="汉仪书宋二简"/>
          <w:b/>
          <w:bCs/>
          <w:color w:val="000000" w:themeColor="text1"/>
        </w:rPr>
        <w:t xml:space="preserve">1 </w:t>
      </w:r>
      <w:r w:rsidRPr="00A156D3">
        <w:rPr>
          <w:rFonts w:eastAsia="汉仪书宋二简"/>
          <w:b/>
          <w:bCs/>
          <w:color w:val="000000" w:themeColor="text1"/>
        </w:rPr>
        <w:t>课程参考计划表</w:t>
      </w:r>
    </w:p>
    <w:p w:rsidR="009E43C0" w:rsidRPr="00A156D3" w:rsidRDefault="009E43C0" w:rsidP="009E43C0">
      <w:pPr>
        <w:snapToGrid w:val="0"/>
        <w:rPr>
          <w:rFonts w:eastAsia="汉仪书宋二简"/>
          <w:b/>
          <w:color w:val="000000" w:themeColor="text1"/>
        </w:rPr>
      </w:pPr>
      <w:r w:rsidRPr="00A156D3">
        <w:rPr>
          <w:rFonts w:eastAsia="汉仪书宋二简"/>
          <w:b/>
          <w:color w:val="000000" w:themeColor="text1"/>
        </w:rPr>
        <w:t>（一）通识教育课程</w:t>
      </w:r>
    </w:p>
    <w:p w:rsidR="009E43C0" w:rsidRPr="00A156D3" w:rsidRDefault="009E43C0" w:rsidP="009E43C0">
      <w:pPr>
        <w:snapToGrid w:val="0"/>
        <w:rPr>
          <w:rFonts w:eastAsia="汉仪书宋二简"/>
          <w:b/>
          <w:color w:val="000000" w:themeColor="text1"/>
        </w:rPr>
      </w:pPr>
      <w:r w:rsidRPr="00A156D3">
        <w:rPr>
          <w:rFonts w:eastAsia="汉仪书宋二简"/>
          <w:b/>
          <w:color w:val="000000" w:themeColor="text1"/>
        </w:rPr>
        <w:t>1</w:t>
      </w:r>
      <w:r w:rsidRPr="00A156D3">
        <w:rPr>
          <w:rFonts w:eastAsia="汉仪书宋二简"/>
          <w:b/>
          <w:color w:val="000000" w:themeColor="text1"/>
        </w:rPr>
        <w:t>．通识教育必修课程（</w:t>
      </w:r>
      <w:r w:rsidRPr="00A156D3">
        <w:rPr>
          <w:rFonts w:eastAsia="汉仪书宋二简"/>
          <w:b/>
          <w:color w:val="000000" w:themeColor="text1"/>
        </w:rPr>
        <w:t>A1</w:t>
      </w:r>
      <w:r w:rsidRPr="00A156D3">
        <w:rPr>
          <w:rFonts w:eastAsia="汉仪书宋二简"/>
          <w:b/>
          <w:color w:val="000000" w:themeColor="text1"/>
        </w:rPr>
        <w:t>类课程）</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929"/>
        <w:gridCol w:w="565"/>
        <w:gridCol w:w="397"/>
        <w:gridCol w:w="538"/>
        <w:gridCol w:w="587"/>
        <w:gridCol w:w="596"/>
        <w:gridCol w:w="658"/>
        <w:gridCol w:w="556"/>
        <w:gridCol w:w="508"/>
        <w:gridCol w:w="445"/>
        <w:gridCol w:w="567"/>
        <w:gridCol w:w="573"/>
      </w:tblGrid>
      <w:tr w:rsidR="009E43C0" w:rsidRPr="00A156D3" w:rsidTr="009E43C0">
        <w:trPr>
          <w:trHeight w:val="447"/>
          <w:jc w:val="center"/>
        </w:trPr>
        <w:tc>
          <w:tcPr>
            <w:tcW w:w="1039" w:type="dxa"/>
            <w:vMerge w:val="restart"/>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课程</w:t>
            </w:r>
          </w:p>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代码</w:t>
            </w:r>
          </w:p>
        </w:tc>
        <w:tc>
          <w:tcPr>
            <w:tcW w:w="1929" w:type="dxa"/>
            <w:vMerge w:val="restart"/>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课程名称</w:t>
            </w:r>
          </w:p>
        </w:tc>
        <w:tc>
          <w:tcPr>
            <w:tcW w:w="565" w:type="dxa"/>
            <w:vMerge w:val="restart"/>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总学时数</w:t>
            </w:r>
          </w:p>
        </w:tc>
        <w:tc>
          <w:tcPr>
            <w:tcW w:w="397" w:type="dxa"/>
            <w:vMerge w:val="restart"/>
            <w:tcBorders>
              <w:tl2br w:val="nil"/>
              <w:tr2bl w:val="nil"/>
            </w:tcBorders>
            <w:shd w:val="clear" w:color="auto" w:fill="auto"/>
            <w:vAlign w:val="center"/>
          </w:tcPr>
          <w:p w:rsidR="009E43C0" w:rsidRPr="00A156D3" w:rsidRDefault="009E43C0" w:rsidP="009E43C0">
            <w:pPr>
              <w:widowControl/>
              <w:snapToGrid w:val="0"/>
              <w:spacing w:line="140" w:lineRule="exact"/>
              <w:jc w:val="center"/>
              <w:rPr>
                <w:rFonts w:eastAsia="汉仪书宋二简"/>
                <w:color w:val="000000" w:themeColor="text1"/>
                <w:kern w:val="0"/>
                <w:sz w:val="16"/>
                <w:szCs w:val="16"/>
              </w:rPr>
            </w:pPr>
            <w:r w:rsidRPr="00A156D3">
              <w:rPr>
                <w:rFonts w:eastAsia="汉仪书宋二简"/>
                <w:color w:val="000000" w:themeColor="text1"/>
                <w:kern w:val="0"/>
                <w:sz w:val="13"/>
                <w:szCs w:val="13"/>
              </w:rPr>
              <w:t>实践与实验学时数</w:t>
            </w:r>
          </w:p>
        </w:tc>
        <w:tc>
          <w:tcPr>
            <w:tcW w:w="538" w:type="dxa"/>
            <w:vMerge w:val="restart"/>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学分数</w:t>
            </w:r>
          </w:p>
        </w:tc>
        <w:tc>
          <w:tcPr>
            <w:tcW w:w="4490" w:type="dxa"/>
            <w:gridSpan w:val="8"/>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各学期周学时</w:t>
            </w:r>
          </w:p>
        </w:tc>
      </w:tr>
      <w:tr w:rsidR="009E43C0" w:rsidRPr="00A156D3" w:rsidTr="009E43C0">
        <w:trPr>
          <w:trHeight w:val="405"/>
          <w:jc w:val="center"/>
        </w:trPr>
        <w:tc>
          <w:tcPr>
            <w:tcW w:w="1039"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929" w:type="dxa"/>
            <w:vMerge/>
            <w:tcBorders>
              <w:tl2br w:val="nil"/>
              <w:tr2bl w:val="nil"/>
            </w:tcBorders>
            <w:shd w:val="clear" w:color="auto" w:fill="auto"/>
            <w:vAlign w:val="center"/>
          </w:tcPr>
          <w:p w:rsidR="009E43C0" w:rsidRPr="00A156D3" w:rsidRDefault="009E43C0" w:rsidP="009E43C0">
            <w:pPr>
              <w:widowControl/>
              <w:snapToGrid w:val="0"/>
              <w:jc w:val="left"/>
              <w:rPr>
                <w:rFonts w:eastAsia="汉仪书宋二简"/>
                <w:color w:val="000000" w:themeColor="text1"/>
                <w:kern w:val="0"/>
                <w:sz w:val="18"/>
                <w:szCs w:val="18"/>
              </w:rPr>
            </w:pPr>
          </w:p>
        </w:tc>
        <w:tc>
          <w:tcPr>
            <w:tcW w:w="565"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397"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38"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8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一</w:t>
            </w:r>
          </w:p>
        </w:tc>
        <w:tc>
          <w:tcPr>
            <w:tcW w:w="59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二</w:t>
            </w:r>
          </w:p>
        </w:tc>
        <w:tc>
          <w:tcPr>
            <w:tcW w:w="658"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三</w:t>
            </w:r>
          </w:p>
        </w:tc>
        <w:tc>
          <w:tcPr>
            <w:tcW w:w="55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四</w:t>
            </w:r>
          </w:p>
        </w:tc>
        <w:tc>
          <w:tcPr>
            <w:tcW w:w="508"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五</w:t>
            </w:r>
          </w:p>
        </w:tc>
        <w:tc>
          <w:tcPr>
            <w:tcW w:w="445"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六</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七</w:t>
            </w:r>
          </w:p>
        </w:tc>
        <w:tc>
          <w:tcPr>
            <w:tcW w:w="5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rPr>
            </w:pPr>
            <w:r w:rsidRPr="00A156D3">
              <w:rPr>
                <w:rFonts w:eastAsia="汉仪书宋二简"/>
                <w:color w:val="000000" w:themeColor="text1"/>
                <w:kern w:val="0"/>
              </w:rPr>
              <w:t>八</w:t>
            </w:r>
          </w:p>
        </w:tc>
      </w:tr>
      <w:tr w:rsidR="009E43C0" w:rsidRPr="00A156D3" w:rsidTr="009E43C0">
        <w:trPr>
          <w:trHeight w:val="696"/>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72410061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19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思想道德修养与法律基础</w:t>
            </w:r>
          </w:p>
          <w:p w:rsidR="009E43C0" w:rsidRPr="00A156D3" w:rsidRDefault="009E43C0" w:rsidP="009E43C0">
            <w:pPr>
              <w:widowControl/>
              <w:snapToGrid w:val="0"/>
              <w:spacing w:line="190" w:lineRule="exact"/>
              <w:jc w:val="left"/>
              <w:rPr>
                <w:rFonts w:eastAsia="汉仪书宋二简"/>
                <w:color w:val="000000" w:themeColor="text1"/>
                <w:kern w:val="0"/>
                <w:sz w:val="18"/>
                <w:szCs w:val="18"/>
              </w:rPr>
            </w:pPr>
            <w:r w:rsidRPr="00A156D3">
              <w:rPr>
                <w:rFonts w:eastAsia="汉仪书宋二简"/>
                <w:color w:val="000000" w:themeColor="text1"/>
                <w:sz w:val="18"/>
                <w:szCs w:val="18"/>
              </w:rPr>
              <w:t>Ideological and Moral Cultivation &amp; Legal Basis</w:t>
            </w:r>
          </w:p>
        </w:tc>
        <w:tc>
          <w:tcPr>
            <w:tcW w:w="56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39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58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59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65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r>
      <w:tr w:rsidR="009E43C0" w:rsidRPr="00A156D3" w:rsidTr="009E43C0">
        <w:trPr>
          <w:trHeight w:val="468"/>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72330061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19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马克思主义基本原理</w:t>
            </w:r>
          </w:p>
          <w:p w:rsidR="009E43C0" w:rsidRPr="00A156D3" w:rsidRDefault="009E43C0" w:rsidP="009E43C0">
            <w:pPr>
              <w:widowControl/>
              <w:snapToGrid w:val="0"/>
              <w:spacing w:line="190" w:lineRule="exact"/>
              <w:jc w:val="left"/>
              <w:rPr>
                <w:rFonts w:eastAsia="汉仪书宋二简"/>
                <w:color w:val="000000" w:themeColor="text1"/>
                <w:kern w:val="0"/>
                <w:sz w:val="18"/>
                <w:szCs w:val="18"/>
              </w:rPr>
            </w:pPr>
            <w:r w:rsidRPr="00A156D3">
              <w:rPr>
                <w:rFonts w:eastAsia="汉仪书宋二简"/>
                <w:color w:val="000000" w:themeColor="text1"/>
                <w:sz w:val="18"/>
                <w:szCs w:val="18"/>
              </w:rPr>
              <w:t>Basic Principle of Marxism</w:t>
            </w:r>
          </w:p>
        </w:tc>
        <w:tc>
          <w:tcPr>
            <w:tcW w:w="56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39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58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65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55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r>
      <w:tr w:rsidR="009E43C0" w:rsidRPr="00A156D3" w:rsidTr="009E43C0">
        <w:trPr>
          <w:trHeight w:val="1152"/>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72370101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190" w:lineRule="exact"/>
              <w:jc w:val="left"/>
              <w:rPr>
                <w:rFonts w:eastAsia="汉仪书宋二简"/>
                <w:color w:val="000000" w:themeColor="text1"/>
                <w:sz w:val="15"/>
                <w:szCs w:val="15"/>
              </w:rPr>
            </w:pPr>
            <w:r w:rsidRPr="00A156D3">
              <w:rPr>
                <w:rFonts w:eastAsia="汉仪书宋二简"/>
                <w:color w:val="000000" w:themeColor="text1"/>
                <w:kern w:val="0"/>
                <w:sz w:val="18"/>
                <w:szCs w:val="18"/>
              </w:rPr>
              <w:t>毛泽东思想和中国特色社会主义理论体系概论</w:t>
            </w:r>
          </w:p>
          <w:p w:rsidR="009E43C0" w:rsidRPr="00A156D3" w:rsidRDefault="009E43C0" w:rsidP="009E43C0">
            <w:pPr>
              <w:widowControl/>
              <w:snapToGrid w:val="0"/>
              <w:spacing w:line="190" w:lineRule="exact"/>
              <w:jc w:val="left"/>
              <w:rPr>
                <w:rFonts w:eastAsia="汉仪书宋二简"/>
                <w:color w:val="000000" w:themeColor="text1"/>
                <w:kern w:val="0"/>
                <w:sz w:val="18"/>
                <w:szCs w:val="18"/>
              </w:rPr>
            </w:pPr>
            <w:r w:rsidRPr="00A156D3">
              <w:rPr>
                <w:rFonts w:eastAsia="汉仪书宋二简"/>
                <w:color w:val="000000" w:themeColor="text1"/>
                <w:sz w:val="15"/>
                <w:szCs w:val="15"/>
              </w:rPr>
              <w:t>Mao Zedong Thought and Theoretical System of Socialism with Chinese Characteristics</w:t>
            </w:r>
          </w:p>
        </w:tc>
        <w:tc>
          <w:tcPr>
            <w:tcW w:w="56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80</w:t>
            </w:r>
          </w:p>
        </w:tc>
        <w:tc>
          <w:tcPr>
            <w:tcW w:w="39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5</w:t>
            </w:r>
          </w:p>
        </w:tc>
        <w:tc>
          <w:tcPr>
            <w:tcW w:w="58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65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5*</w:t>
            </w:r>
          </w:p>
        </w:tc>
        <w:tc>
          <w:tcPr>
            <w:tcW w:w="50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r>
      <w:tr w:rsidR="009E43C0" w:rsidRPr="00A156D3" w:rsidTr="009E43C0">
        <w:trPr>
          <w:trHeight w:val="468"/>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72500061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21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中国近现代史纲要</w:t>
            </w:r>
          </w:p>
          <w:p w:rsidR="009E43C0" w:rsidRPr="00A156D3" w:rsidRDefault="009E43C0" w:rsidP="009E43C0">
            <w:pPr>
              <w:widowControl/>
              <w:snapToGrid w:val="0"/>
              <w:spacing w:line="210" w:lineRule="exact"/>
              <w:jc w:val="left"/>
              <w:rPr>
                <w:rFonts w:eastAsia="汉仪书宋二简"/>
                <w:color w:val="000000" w:themeColor="text1"/>
                <w:kern w:val="0"/>
                <w:sz w:val="18"/>
                <w:szCs w:val="18"/>
              </w:rPr>
            </w:pPr>
            <w:r w:rsidRPr="00A156D3">
              <w:rPr>
                <w:rFonts w:eastAsia="汉仪书宋二简"/>
                <w:color w:val="000000" w:themeColor="text1"/>
                <w:sz w:val="18"/>
                <w:szCs w:val="18"/>
              </w:rPr>
              <w:t>Outline of Modern Chinese History</w:t>
            </w:r>
          </w:p>
        </w:tc>
        <w:tc>
          <w:tcPr>
            <w:tcW w:w="565"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39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65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r>
      <w:tr w:rsidR="009E43C0" w:rsidRPr="00A156D3" w:rsidTr="009E43C0">
        <w:trPr>
          <w:trHeight w:val="468"/>
          <w:jc w:val="center"/>
        </w:trPr>
        <w:tc>
          <w:tcPr>
            <w:tcW w:w="1039" w:type="dxa"/>
            <w:tcBorders>
              <w:tl2br w:val="nil"/>
              <w:tr2bl w:val="nil"/>
            </w:tcBorders>
            <w:shd w:val="clear" w:color="auto" w:fill="auto"/>
            <w:vAlign w:val="center"/>
          </w:tcPr>
          <w:p w:rsidR="009E43C0" w:rsidRPr="00A156D3" w:rsidRDefault="009E43C0" w:rsidP="009E43C0">
            <w:pPr>
              <w:spacing w:line="210" w:lineRule="exact"/>
              <w:jc w:val="center"/>
              <w:rPr>
                <w:rFonts w:eastAsia="汉仪书宋二简"/>
                <w:color w:val="000000" w:themeColor="text1"/>
                <w:kern w:val="0"/>
                <w:sz w:val="18"/>
                <w:szCs w:val="18"/>
              </w:rPr>
            </w:pPr>
            <w:r w:rsidRPr="00A156D3">
              <w:rPr>
                <w:rFonts w:eastAsia="汉仪书宋二简"/>
                <w:color w:val="000000" w:themeColor="text1"/>
                <w:sz w:val="18"/>
                <w:szCs w:val="24"/>
              </w:rPr>
              <w:t>72451-8#</w:t>
            </w:r>
          </w:p>
        </w:tc>
        <w:tc>
          <w:tcPr>
            <w:tcW w:w="1929" w:type="dxa"/>
            <w:tcBorders>
              <w:tl2br w:val="nil"/>
              <w:tr2bl w:val="nil"/>
            </w:tcBorders>
            <w:shd w:val="clear" w:color="auto" w:fill="auto"/>
            <w:vAlign w:val="center"/>
          </w:tcPr>
          <w:p w:rsidR="009E43C0" w:rsidRPr="00A156D3" w:rsidRDefault="009E43C0" w:rsidP="009E43C0">
            <w:pPr>
              <w:adjustRightInd w:val="0"/>
              <w:snapToGrid w:val="0"/>
              <w:spacing w:line="210" w:lineRule="exact"/>
              <w:jc w:val="left"/>
              <w:rPr>
                <w:rFonts w:eastAsia="汉仪书宋二简"/>
                <w:color w:val="000000" w:themeColor="text1"/>
                <w:sz w:val="18"/>
                <w:szCs w:val="18"/>
              </w:rPr>
            </w:pPr>
            <w:r w:rsidRPr="00A156D3">
              <w:rPr>
                <w:rFonts w:eastAsia="汉仪书宋二简"/>
                <w:color w:val="000000" w:themeColor="text1"/>
                <w:sz w:val="18"/>
                <w:szCs w:val="18"/>
              </w:rPr>
              <w:t>形势与政策</w:t>
            </w:r>
          </w:p>
          <w:p w:rsidR="009E43C0" w:rsidRPr="00A156D3" w:rsidRDefault="009E43C0" w:rsidP="009E43C0">
            <w:pPr>
              <w:adjustRightInd w:val="0"/>
              <w:snapToGrid w:val="0"/>
              <w:spacing w:line="210" w:lineRule="exact"/>
              <w:jc w:val="left"/>
              <w:rPr>
                <w:rFonts w:eastAsia="汉仪书宋二简"/>
                <w:color w:val="000000" w:themeColor="text1"/>
                <w:sz w:val="18"/>
                <w:szCs w:val="18"/>
              </w:rPr>
            </w:pPr>
            <w:r w:rsidRPr="00A156D3">
              <w:rPr>
                <w:rFonts w:eastAsia="汉仪书宋二简"/>
                <w:color w:val="000000" w:themeColor="text1"/>
                <w:sz w:val="18"/>
                <w:szCs w:val="18"/>
              </w:rPr>
              <w:t>Current Affairs and </w:t>
            </w:r>
          </w:p>
          <w:p w:rsidR="009E43C0" w:rsidRPr="00A156D3" w:rsidRDefault="009E43C0" w:rsidP="009E43C0">
            <w:pPr>
              <w:adjustRightInd w:val="0"/>
              <w:snapToGrid w:val="0"/>
              <w:spacing w:line="210" w:lineRule="exact"/>
              <w:jc w:val="left"/>
              <w:rPr>
                <w:rFonts w:eastAsia="汉仪书宋二简"/>
                <w:color w:val="000000" w:themeColor="text1"/>
              </w:rPr>
            </w:pPr>
            <w:r w:rsidRPr="00A156D3">
              <w:rPr>
                <w:rFonts w:eastAsia="汉仪书宋二简"/>
                <w:color w:val="000000" w:themeColor="text1"/>
                <w:sz w:val="18"/>
                <w:szCs w:val="18"/>
              </w:rPr>
              <w:t>Policy</w:t>
            </w:r>
          </w:p>
        </w:tc>
        <w:tc>
          <w:tcPr>
            <w:tcW w:w="565" w:type="dxa"/>
            <w:tcBorders>
              <w:tl2br w:val="nil"/>
              <w:tr2bl w:val="nil"/>
            </w:tcBorders>
            <w:shd w:val="clear" w:color="auto" w:fill="auto"/>
            <w:vAlign w:val="center"/>
          </w:tcPr>
          <w:p w:rsidR="009E43C0" w:rsidRPr="00A156D3" w:rsidRDefault="009E43C0" w:rsidP="009E43C0">
            <w:pPr>
              <w:spacing w:line="210" w:lineRule="exact"/>
              <w:jc w:val="center"/>
              <w:rPr>
                <w:rFonts w:eastAsia="汉仪书宋二简"/>
                <w:color w:val="000000" w:themeColor="text1"/>
                <w:kern w:val="0"/>
                <w:sz w:val="18"/>
                <w:szCs w:val="18"/>
              </w:rPr>
            </w:pPr>
            <w:r w:rsidRPr="00A156D3">
              <w:rPr>
                <w:rFonts w:eastAsia="汉仪书宋二简"/>
                <w:color w:val="000000" w:themeColor="text1"/>
                <w:sz w:val="18"/>
                <w:szCs w:val="24"/>
              </w:rPr>
              <w:t>64</w:t>
            </w:r>
          </w:p>
        </w:tc>
        <w:tc>
          <w:tcPr>
            <w:tcW w:w="397" w:type="dxa"/>
            <w:tcBorders>
              <w:tl2br w:val="nil"/>
              <w:tr2bl w:val="nil"/>
            </w:tcBorders>
            <w:shd w:val="clear" w:color="auto" w:fill="auto"/>
            <w:vAlign w:val="center"/>
          </w:tcPr>
          <w:p w:rsidR="009E43C0" w:rsidRPr="00A156D3" w:rsidRDefault="009E43C0" w:rsidP="009E43C0">
            <w:pPr>
              <w:spacing w:line="21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spacing w:line="210" w:lineRule="exact"/>
              <w:jc w:val="center"/>
              <w:rPr>
                <w:rFonts w:eastAsia="汉仪书宋二简"/>
                <w:color w:val="000000" w:themeColor="text1"/>
                <w:kern w:val="0"/>
                <w:sz w:val="18"/>
                <w:szCs w:val="18"/>
              </w:rPr>
            </w:pPr>
            <w:r w:rsidRPr="00A156D3">
              <w:rPr>
                <w:rFonts w:eastAsia="汉仪书宋二简"/>
                <w:color w:val="000000" w:themeColor="text1"/>
                <w:sz w:val="18"/>
                <w:szCs w:val="24"/>
              </w:rPr>
              <w:t>2.0</w:t>
            </w:r>
          </w:p>
        </w:tc>
        <w:tc>
          <w:tcPr>
            <w:tcW w:w="4490" w:type="dxa"/>
            <w:gridSpan w:val="8"/>
            <w:tcBorders>
              <w:tl2br w:val="nil"/>
              <w:tr2bl w:val="nil"/>
            </w:tcBorders>
            <w:shd w:val="clear" w:color="auto" w:fill="auto"/>
            <w:vAlign w:val="center"/>
          </w:tcPr>
          <w:p w:rsidR="009E43C0" w:rsidRPr="00A156D3" w:rsidRDefault="009E43C0" w:rsidP="009E43C0">
            <w:pPr>
              <w:spacing w:line="210" w:lineRule="exact"/>
              <w:jc w:val="center"/>
              <w:rPr>
                <w:rFonts w:eastAsia="汉仪书宋二简"/>
                <w:color w:val="000000" w:themeColor="text1"/>
                <w:sz w:val="18"/>
                <w:szCs w:val="18"/>
              </w:rPr>
            </w:pPr>
            <w:r w:rsidRPr="00A156D3">
              <w:rPr>
                <w:rFonts w:eastAsia="汉仪书宋二简"/>
                <w:color w:val="000000" w:themeColor="text1"/>
                <w:sz w:val="18"/>
                <w:szCs w:val="18"/>
              </w:rPr>
              <w:t>每学期安排</w:t>
            </w:r>
            <w:r w:rsidRPr="00A156D3">
              <w:rPr>
                <w:rFonts w:eastAsia="汉仪书宋二简"/>
                <w:color w:val="000000" w:themeColor="text1"/>
                <w:sz w:val="18"/>
                <w:szCs w:val="18"/>
              </w:rPr>
              <w:t>8</w:t>
            </w:r>
            <w:r w:rsidRPr="00A156D3">
              <w:rPr>
                <w:rFonts w:eastAsia="汉仪书宋二简"/>
                <w:color w:val="000000" w:themeColor="text1"/>
                <w:sz w:val="18"/>
                <w:szCs w:val="18"/>
              </w:rPr>
              <w:t>学时</w:t>
            </w:r>
          </w:p>
        </w:tc>
      </w:tr>
      <w:tr w:rsidR="009E43C0" w:rsidRPr="00A156D3" w:rsidTr="009E43C0">
        <w:trPr>
          <w:trHeight w:val="468"/>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72460021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sz w:val="18"/>
                <w:szCs w:val="18"/>
              </w:rPr>
            </w:pPr>
            <w:r w:rsidRPr="00A156D3">
              <w:rPr>
                <w:rFonts w:eastAsia="汉仪书宋二简"/>
                <w:color w:val="000000" w:themeColor="text1"/>
                <w:sz w:val="18"/>
                <w:szCs w:val="18"/>
              </w:rPr>
              <w:t>就业指导</w:t>
            </w:r>
          </w:p>
          <w:p w:rsidR="009E43C0" w:rsidRPr="00A156D3" w:rsidRDefault="006C76CE" w:rsidP="009E43C0">
            <w:pPr>
              <w:widowControl/>
              <w:snapToGrid w:val="0"/>
              <w:spacing w:line="220" w:lineRule="exact"/>
              <w:jc w:val="left"/>
              <w:rPr>
                <w:rFonts w:eastAsia="汉仪书宋二简"/>
                <w:color w:val="000000" w:themeColor="text1"/>
                <w:sz w:val="18"/>
                <w:szCs w:val="18"/>
              </w:rPr>
            </w:pPr>
            <w:hyperlink r:id="rId13" w:tgtFrame="_blank" w:history="1">
              <w:r w:rsidR="009E43C0" w:rsidRPr="00A156D3">
                <w:rPr>
                  <w:rFonts w:eastAsia="汉仪书宋二简"/>
                  <w:color w:val="000000" w:themeColor="text1"/>
                  <w:sz w:val="18"/>
                  <w:szCs w:val="18"/>
                </w:rPr>
                <w:t>Careers Guidance</w:t>
              </w:r>
            </w:hyperlink>
          </w:p>
        </w:tc>
        <w:tc>
          <w:tcPr>
            <w:tcW w:w="56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39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1.0</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65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sz w:val="18"/>
                <w:szCs w:val="18"/>
              </w:rPr>
              <w:t>2</w:t>
            </w:r>
          </w:p>
        </w:tc>
        <w:tc>
          <w:tcPr>
            <w:tcW w:w="567" w:type="dxa"/>
            <w:tcBorders>
              <w:tl2br w:val="nil"/>
              <w:tr2bl w:val="nil"/>
            </w:tcBorders>
            <w:shd w:val="clear" w:color="auto" w:fill="auto"/>
            <w:vAlign w:val="center"/>
          </w:tcPr>
          <w:p w:rsidR="009E43C0" w:rsidRPr="00A156D3" w:rsidRDefault="009E43C0" w:rsidP="009E43C0">
            <w:pPr>
              <w:spacing w:line="220" w:lineRule="exact"/>
              <w:rPr>
                <w:rFonts w:eastAsia="汉仪书宋二简"/>
                <w:color w:val="000000" w:themeColor="text1"/>
                <w:sz w:val="18"/>
                <w:szCs w:val="18"/>
              </w:rPr>
            </w:pPr>
          </w:p>
        </w:tc>
        <w:tc>
          <w:tcPr>
            <w:tcW w:w="573" w:type="dxa"/>
            <w:tcBorders>
              <w:tl2br w:val="nil"/>
              <w:tr2bl w:val="nil"/>
            </w:tcBorders>
            <w:shd w:val="clear" w:color="auto" w:fill="auto"/>
            <w:vAlign w:val="center"/>
          </w:tcPr>
          <w:p w:rsidR="009E43C0" w:rsidRPr="00A156D3" w:rsidRDefault="009E43C0" w:rsidP="009E43C0">
            <w:pPr>
              <w:spacing w:line="220" w:lineRule="exact"/>
              <w:rPr>
                <w:rFonts w:eastAsia="汉仪书宋二简"/>
                <w:color w:val="000000" w:themeColor="text1"/>
                <w:sz w:val="18"/>
                <w:szCs w:val="18"/>
              </w:rPr>
            </w:pPr>
          </w:p>
        </w:tc>
      </w:tr>
      <w:tr w:rsidR="009E43C0" w:rsidRPr="00A156D3" w:rsidTr="009E43C0">
        <w:trPr>
          <w:trHeight w:val="276"/>
          <w:jc w:val="center"/>
        </w:trPr>
        <w:tc>
          <w:tcPr>
            <w:tcW w:w="103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53021-2#</w:t>
            </w:r>
          </w:p>
        </w:tc>
        <w:tc>
          <w:tcPr>
            <w:tcW w:w="192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高等数学（二）</w:t>
            </w:r>
          </w:p>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Higher Mathematics Ⅱ</w:t>
            </w:r>
          </w:p>
        </w:tc>
        <w:tc>
          <w:tcPr>
            <w:tcW w:w="56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120</w:t>
            </w:r>
          </w:p>
        </w:tc>
        <w:tc>
          <w:tcPr>
            <w:tcW w:w="39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7.5</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4*/56</w:t>
            </w: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4*/64</w:t>
            </w:r>
          </w:p>
        </w:tc>
        <w:tc>
          <w:tcPr>
            <w:tcW w:w="65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56"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0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44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73"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288"/>
          <w:jc w:val="center"/>
        </w:trPr>
        <w:tc>
          <w:tcPr>
            <w:tcW w:w="103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192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6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39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3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3.5</w:t>
            </w: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4</w:t>
            </w:r>
          </w:p>
        </w:tc>
        <w:tc>
          <w:tcPr>
            <w:tcW w:w="65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56"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0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44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6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73"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r>
      <w:tr w:rsidR="009E43C0" w:rsidRPr="00A156D3" w:rsidTr="009E43C0">
        <w:trPr>
          <w:trHeight w:val="288"/>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50030041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线性代数</w:t>
            </w:r>
          </w:p>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Linear Algebra</w:t>
            </w:r>
          </w:p>
        </w:tc>
        <w:tc>
          <w:tcPr>
            <w:tcW w:w="56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39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65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68"/>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51010051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21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概率论与数理统计</w:t>
            </w:r>
          </w:p>
          <w:p w:rsidR="009E43C0" w:rsidRPr="00A156D3" w:rsidRDefault="009E43C0" w:rsidP="009E43C0">
            <w:pPr>
              <w:widowControl/>
              <w:snapToGrid w:val="0"/>
              <w:spacing w:line="210" w:lineRule="exact"/>
              <w:jc w:val="left"/>
              <w:rPr>
                <w:rFonts w:eastAsia="汉仪书宋二简"/>
                <w:color w:val="000000" w:themeColor="text1"/>
                <w:kern w:val="0"/>
                <w:sz w:val="18"/>
                <w:szCs w:val="18"/>
              </w:rPr>
            </w:pPr>
            <w:r w:rsidRPr="00A156D3">
              <w:rPr>
                <w:rFonts w:eastAsia="汉仪书宋二简"/>
                <w:color w:val="000000" w:themeColor="text1"/>
                <w:sz w:val="18"/>
                <w:szCs w:val="18"/>
              </w:rPr>
              <w:t>Probability and Statistics</w:t>
            </w:r>
          </w:p>
        </w:tc>
        <w:tc>
          <w:tcPr>
            <w:tcW w:w="565"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40</w:t>
            </w:r>
          </w:p>
        </w:tc>
        <w:tc>
          <w:tcPr>
            <w:tcW w:w="39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3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2.5</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65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r>
      <w:tr w:rsidR="009E43C0" w:rsidRPr="00A156D3" w:rsidTr="009E43C0">
        <w:trPr>
          <w:trHeight w:val="276"/>
          <w:jc w:val="center"/>
        </w:trPr>
        <w:tc>
          <w:tcPr>
            <w:tcW w:w="103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53051-2#</w:t>
            </w:r>
          </w:p>
        </w:tc>
        <w:tc>
          <w:tcPr>
            <w:tcW w:w="192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大学物理</w:t>
            </w:r>
          </w:p>
          <w:p w:rsidR="009E43C0" w:rsidRPr="00A156D3" w:rsidRDefault="006C76CE" w:rsidP="009E43C0">
            <w:pPr>
              <w:widowControl/>
              <w:snapToGrid w:val="0"/>
              <w:spacing w:line="220" w:lineRule="exact"/>
              <w:jc w:val="left"/>
              <w:rPr>
                <w:rFonts w:eastAsia="汉仪书宋二简"/>
                <w:color w:val="000000" w:themeColor="text1"/>
                <w:kern w:val="0"/>
                <w:sz w:val="18"/>
                <w:szCs w:val="18"/>
              </w:rPr>
            </w:pPr>
            <w:hyperlink r:id="rId14" w:tgtFrame="_blank" w:history="1">
              <w:r w:rsidR="009E43C0" w:rsidRPr="00A156D3">
                <w:rPr>
                  <w:rFonts w:eastAsia="汉仪书宋二简"/>
                  <w:color w:val="000000" w:themeColor="text1"/>
                  <w:sz w:val="18"/>
                  <w:szCs w:val="18"/>
                </w:rPr>
                <w:t>College Physics</w:t>
              </w:r>
            </w:hyperlink>
          </w:p>
        </w:tc>
        <w:tc>
          <w:tcPr>
            <w:tcW w:w="56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96</w:t>
            </w:r>
          </w:p>
        </w:tc>
        <w:tc>
          <w:tcPr>
            <w:tcW w:w="39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6</w:t>
            </w:r>
          </w:p>
        </w:tc>
        <w:tc>
          <w:tcPr>
            <w:tcW w:w="58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3*/48</w:t>
            </w:r>
          </w:p>
        </w:tc>
        <w:tc>
          <w:tcPr>
            <w:tcW w:w="65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4*/48</w:t>
            </w:r>
          </w:p>
        </w:tc>
        <w:tc>
          <w:tcPr>
            <w:tcW w:w="556"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0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44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73"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288"/>
          <w:jc w:val="center"/>
        </w:trPr>
        <w:tc>
          <w:tcPr>
            <w:tcW w:w="103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192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6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39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3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8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3</w:t>
            </w:r>
          </w:p>
        </w:tc>
        <w:tc>
          <w:tcPr>
            <w:tcW w:w="65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3</w:t>
            </w:r>
          </w:p>
        </w:tc>
        <w:tc>
          <w:tcPr>
            <w:tcW w:w="556"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0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44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6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73"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r>
      <w:tr w:rsidR="009E43C0" w:rsidRPr="00A156D3" w:rsidTr="009E43C0">
        <w:trPr>
          <w:trHeight w:val="856"/>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40171-2#</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19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大学计算机基础及</w:t>
            </w:r>
            <w:r w:rsidRPr="00A156D3">
              <w:rPr>
                <w:rFonts w:eastAsia="汉仪书宋二简"/>
                <w:color w:val="000000" w:themeColor="text1"/>
                <w:kern w:val="0"/>
                <w:sz w:val="18"/>
                <w:szCs w:val="18"/>
              </w:rPr>
              <w:t>VB</w:t>
            </w:r>
            <w:r w:rsidRPr="00A156D3">
              <w:rPr>
                <w:rFonts w:eastAsia="汉仪书宋二简"/>
                <w:color w:val="000000" w:themeColor="text1"/>
                <w:kern w:val="0"/>
                <w:sz w:val="18"/>
                <w:szCs w:val="18"/>
              </w:rPr>
              <w:t>程序设计</w:t>
            </w:r>
          </w:p>
          <w:p w:rsidR="009E43C0" w:rsidRPr="00A156D3" w:rsidRDefault="009E43C0" w:rsidP="009E43C0">
            <w:pPr>
              <w:widowControl/>
              <w:snapToGrid w:val="0"/>
              <w:spacing w:line="190" w:lineRule="exact"/>
              <w:jc w:val="left"/>
              <w:rPr>
                <w:rFonts w:eastAsia="汉仪书宋二简"/>
                <w:color w:val="000000" w:themeColor="text1"/>
                <w:kern w:val="0"/>
                <w:sz w:val="18"/>
                <w:szCs w:val="18"/>
              </w:rPr>
            </w:pPr>
            <w:r w:rsidRPr="00A156D3">
              <w:rPr>
                <w:rFonts w:eastAsia="汉仪书宋二简"/>
                <w:color w:val="000000" w:themeColor="text1"/>
                <w:sz w:val="18"/>
                <w:szCs w:val="18"/>
              </w:rPr>
              <w:t>Computer Foundation and VB Program Design</w:t>
            </w:r>
          </w:p>
        </w:tc>
        <w:tc>
          <w:tcPr>
            <w:tcW w:w="56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80</w:t>
            </w:r>
          </w:p>
        </w:tc>
        <w:tc>
          <w:tcPr>
            <w:tcW w:w="39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53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5</w:t>
            </w:r>
          </w:p>
        </w:tc>
        <w:tc>
          <w:tcPr>
            <w:tcW w:w="58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9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65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8"/>
                <w:szCs w:val="18"/>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6"/>
                <w:szCs w:val="16"/>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6"/>
                <w:szCs w:val="16"/>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6"/>
                <w:szCs w:val="16"/>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190" w:lineRule="exact"/>
              <w:jc w:val="center"/>
              <w:rPr>
                <w:rFonts w:eastAsia="汉仪书宋二简"/>
                <w:color w:val="000000" w:themeColor="text1"/>
                <w:kern w:val="0"/>
                <w:sz w:val="16"/>
                <w:szCs w:val="16"/>
              </w:rPr>
            </w:pPr>
          </w:p>
        </w:tc>
      </w:tr>
      <w:tr w:rsidR="009E43C0" w:rsidRPr="00A156D3" w:rsidTr="009E43C0">
        <w:trPr>
          <w:trHeight w:val="90"/>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sz w:val="18"/>
                <w:szCs w:val="24"/>
              </w:rPr>
              <w:t>76021-4#</w:t>
            </w:r>
          </w:p>
        </w:tc>
        <w:tc>
          <w:tcPr>
            <w:tcW w:w="1929" w:type="dxa"/>
            <w:tcBorders>
              <w:tl2br w:val="nil"/>
              <w:tr2bl w:val="nil"/>
            </w:tcBorders>
            <w:shd w:val="clear" w:color="auto" w:fill="auto"/>
            <w:vAlign w:val="center"/>
          </w:tcPr>
          <w:p w:rsidR="009E43C0" w:rsidRPr="00A156D3" w:rsidRDefault="009E43C0" w:rsidP="009E43C0">
            <w:pPr>
              <w:adjustRightInd w:val="0"/>
              <w:snapToGrid w:val="0"/>
              <w:spacing w:line="220" w:lineRule="exact"/>
              <w:jc w:val="left"/>
              <w:rPr>
                <w:rFonts w:eastAsia="汉仪书宋二简"/>
                <w:color w:val="000000" w:themeColor="text1"/>
                <w:sz w:val="18"/>
                <w:szCs w:val="18"/>
              </w:rPr>
            </w:pPr>
            <w:r w:rsidRPr="00A156D3">
              <w:rPr>
                <w:rFonts w:eastAsia="汉仪书宋二简"/>
                <w:color w:val="000000" w:themeColor="text1"/>
                <w:sz w:val="18"/>
                <w:szCs w:val="18"/>
              </w:rPr>
              <w:t>大学英语</w:t>
            </w:r>
          </w:p>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College English</w:t>
            </w:r>
          </w:p>
        </w:tc>
        <w:tc>
          <w:tcPr>
            <w:tcW w:w="56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sz w:val="18"/>
                <w:szCs w:val="24"/>
              </w:rPr>
              <w:t>192</w:t>
            </w:r>
          </w:p>
        </w:tc>
        <w:tc>
          <w:tcPr>
            <w:tcW w:w="39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sz w:val="18"/>
                <w:szCs w:val="24"/>
              </w:rPr>
              <w:t>32</w:t>
            </w:r>
          </w:p>
        </w:tc>
        <w:tc>
          <w:tcPr>
            <w:tcW w:w="53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sz w:val="18"/>
                <w:szCs w:val="24"/>
              </w:rPr>
              <w:t>12.0</w:t>
            </w:r>
          </w:p>
        </w:tc>
        <w:tc>
          <w:tcPr>
            <w:tcW w:w="587" w:type="dxa"/>
            <w:tcBorders>
              <w:tl2br w:val="nil"/>
              <w:tr2bl w:val="nil"/>
            </w:tcBorders>
            <w:shd w:val="clear" w:color="auto" w:fill="auto"/>
            <w:vAlign w:val="center"/>
          </w:tcPr>
          <w:p w:rsidR="009E43C0" w:rsidRPr="00A156D3" w:rsidRDefault="009E43C0" w:rsidP="009E43C0">
            <w:pPr>
              <w:spacing w:line="220" w:lineRule="exact"/>
              <w:ind w:rightChars="-5" w:right="-10"/>
              <w:jc w:val="center"/>
              <w:rPr>
                <w:rFonts w:eastAsia="汉仪书宋二简"/>
                <w:color w:val="000000" w:themeColor="text1"/>
                <w:sz w:val="16"/>
                <w:szCs w:val="24"/>
              </w:rPr>
            </w:pPr>
            <w:r w:rsidRPr="00A156D3">
              <w:rPr>
                <w:rFonts w:eastAsia="汉仪书宋二简"/>
                <w:color w:val="000000" w:themeColor="text1"/>
                <w:sz w:val="16"/>
                <w:szCs w:val="24"/>
              </w:rPr>
              <w:t>4*48</w:t>
            </w:r>
          </w:p>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sz w:val="16"/>
                <w:szCs w:val="24"/>
              </w:rPr>
              <w:t>3.0</w:t>
            </w:r>
          </w:p>
        </w:tc>
        <w:tc>
          <w:tcPr>
            <w:tcW w:w="596" w:type="dxa"/>
            <w:tcBorders>
              <w:tl2br w:val="nil"/>
              <w:tr2bl w:val="nil"/>
            </w:tcBorders>
            <w:shd w:val="clear" w:color="auto" w:fill="auto"/>
            <w:vAlign w:val="center"/>
          </w:tcPr>
          <w:p w:rsidR="009E43C0" w:rsidRPr="00A156D3" w:rsidRDefault="009E43C0" w:rsidP="009E43C0">
            <w:pPr>
              <w:spacing w:line="220" w:lineRule="exact"/>
              <w:jc w:val="center"/>
              <w:rPr>
                <w:rFonts w:eastAsia="汉仪书宋二简"/>
                <w:color w:val="000000" w:themeColor="text1"/>
                <w:sz w:val="16"/>
                <w:szCs w:val="24"/>
              </w:rPr>
            </w:pPr>
            <w:r w:rsidRPr="00A156D3">
              <w:rPr>
                <w:rFonts w:eastAsia="汉仪书宋二简"/>
                <w:color w:val="000000" w:themeColor="text1"/>
                <w:sz w:val="16"/>
                <w:szCs w:val="24"/>
              </w:rPr>
              <w:t>4*48</w:t>
            </w:r>
          </w:p>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sz w:val="16"/>
                <w:szCs w:val="24"/>
              </w:rPr>
              <w:t>3.0</w:t>
            </w:r>
          </w:p>
        </w:tc>
        <w:tc>
          <w:tcPr>
            <w:tcW w:w="1214" w:type="dxa"/>
            <w:gridSpan w:val="2"/>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spacing w:val="-6"/>
                <w:kern w:val="0"/>
                <w:sz w:val="16"/>
                <w:szCs w:val="16"/>
              </w:rPr>
            </w:pPr>
            <w:r w:rsidRPr="00A156D3">
              <w:rPr>
                <w:rFonts w:eastAsia="汉仪书宋二简"/>
                <w:color w:val="000000" w:themeColor="text1"/>
                <w:spacing w:val="-6"/>
                <w:sz w:val="16"/>
                <w:szCs w:val="24"/>
              </w:rPr>
              <w:t>每学期必修</w:t>
            </w:r>
            <w:r w:rsidRPr="00A156D3">
              <w:rPr>
                <w:rFonts w:eastAsia="汉仪书宋二简"/>
                <w:color w:val="000000" w:themeColor="text1"/>
                <w:spacing w:val="-6"/>
                <w:sz w:val="16"/>
                <w:szCs w:val="24"/>
              </w:rPr>
              <w:t>3</w:t>
            </w:r>
            <w:r w:rsidRPr="00A156D3">
              <w:rPr>
                <w:rFonts w:eastAsia="汉仪书宋二简"/>
                <w:color w:val="000000" w:themeColor="text1"/>
                <w:spacing w:val="-6"/>
                <w:sz w:val="16"/>
                <w:szCs w:val="24"/>
              </w:rPr>
              <w:t>学分，模块可选</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276"/>
          <w:jc w:val="center"/>
        </w:trPr>
        <w:tc>
          <w:tcPr>
            <w:tcW w:w="103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99011-4#</w:t>
            </w:r>
          </w:p>
        </w:tc>
        <w:tc>
          <w:tcPr>
            <w:tcW w:w="192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体育</w:t>
            </w:r>
          </w:p>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Physical Education</w:t>
            </w:r>
          </w:p>
        </w:tc>
        <w:tc>
          <w:tcPr>
            <w:tcW w:w="56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144</w:t>
            </w:r>
          </w:p>
        </w:tc>
        <w:tc>
          <w:tcPr>
            <w:tcW w:w="39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2 /36</w:t>
            </w: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2 /36</w:t>
            </w:r>
          </w:p>
        </w:tc>
        <w:tc>
          <w:tcPr>
            <w:tcW w:w="65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2 /36</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2 /36</w:t>
            </w:r>
          </w:p>
        </w:tc>
        <w:tc>
          <w:tcPr>
            <w:tcW w:w="50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44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73"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288"/>
          <w:jc w:val="center"/>
        </w:trPr>
        <w:tc>
          <w:tcPr>
            <w:tcW w:w="103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192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6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39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3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1</w:t>
            </w: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1</w:t>
            </w:r>
          </w:p>
        </w:tc>
        <w:tc>
          <w:tcPr>
            <w:tcW w:w="65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1</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1</w:t>
            </w:r>
          </w:p>
        </w:tc>
        <w:tc>
          <w:tcPr>
            <w:tcW w:w="50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44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6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73"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r>
      <w:tr w:rsidR="009E43C0" w:rsidRPr="00A156D3" w:rsidTr="009E43C0">
        <w:trPr>
          <w:trHeight w:val="276"/>
          <w:jc w:val="center"/>
        </w:trPr>
        <w:tc>
          <w:tcPr>
            <w:tcW w:w="103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99511-2#</w:t>
            </w:r>
          </w:p>
        </w:tc>
        <w:tc>
          <w:tcPr>
            <w:tcW w:w="1929"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军事理论</w:t>
            </w:r>
          </w:p>
          <w:p w:rsidR="009E43C0" w:rsidRPr="00A156D3" w:rsidRDefault="006C76CE" w:rsidP="009E43C0">
            <w:pPr>
              <w:widowControl/>
              <w:snapToGrid w:val="0"/>
              <w:spacing w:line="220" w:lineRule="exact"/>
              <w:jc w:val="left"/>
              <w:rPr>
                <w:rFonts w:eastAsia="汉仪书宋二简"/>
                <w:color w:val="000000" w:themeColor="text1"/>
                <w:kern w:val="0"/>
                <w:sz w:val="18"/>
                <w:szCs w:val="18"/>
              </w:rPr>
            </w:pPr>
            <w:hyperlink r:id="rId15" w:tgtFrame="_blank" w:history="1">
              <w:r w:rsidR="009E43C0" w:rsidRPr="00A156D3">
                <w:rPr>
                  <w:rFonts w:eastAsia="汉仪书宋二简"/>
                  <w:color w:val="000000" w:themeColor="text1"/>
                  <w:sz w:val="18"/>
                  <w:szCs w:val="18"/>
                </w:rPr>
                <w:t>Military Theory</w:t>
              </w:r>
            </w:hyperlink>
          </w:p>
        </w:tc>
        <w:tc>
          <w:tcPr>
            <w:tcW w:w="56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39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58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2/32</w:t>
            </w:r>
          </w:p>
        </w:tc>
        <w:tc>
          <w:tcPr>
            <w:tcW w:w="65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56"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08"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445"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7"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73" w:type="dxa"/>
            <w:vMerge w:val="restart"/>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231"/>
          <w:jc w:val="center"/>
        </w:trPr>
        <w:tc>
          <w:tcPr>
            <w:tcW w:w="103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1929"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6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39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3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p>
        </w:tc>
        <w:tc>
          <w:tcPr>
            <w:tcW w:w="58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6"/>
                <w:szCs w:val="16"/>
              </w:rPr>
              <w:t>2</w:t>
            </w:r>
          </w:p>
        </w:tc>
        <w:tc>
          <w:tcPr>
            <w:tcW w:w="65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56"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08"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445"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67"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c>
          <w:tcPr>
            <w:tcW w:w="573" w:type="dxa"/>
            <w:vMerge/>
            <w:tcBorders>
              <w:tl2br w:val="nil"/>
              <w:tr2bl w:val="nil"/>
            </w:tcBorders>
            <w:vAlign w:val="center"/>
          </w:tcPr>
          <w:p w:rsidR="009E43C0" w:rsidRPr="00A156D3" w:rsidRDefault="009E43C0" w:rsidP="009E43C0">
            <w:pPr>
              <w:widowControl/>
              <w:snapToGrid w:val="0"/>
              <w:spacing w:line="220" w:lineRule="exact"/>
              <w:jc w:val="left"/>
              <w:rPr>
                <w:rFonts w:eastAsia="汉仪书宋二简"/>
                <w:color w:val="000000" w:themeColor="text1"/>
                <w:kern w:val="0"/>
                <w:sz w:val="16"/>
                <w:szCs w:val="16"/>
              </w:rPr>
            </w:pPr>
          </w:p>
        </w:tc>
      </w:tr>
      <w:tr w:rsidR="009E43C0" w:rsidRPr="00A156D3" w:rsidTr="009E43C0">
        <w:trPr>
          <w:trHeight w:val="236"/>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72430043</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21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大学生心理健康教育</w:t>
            </w:r>
          </w:p>
          <w:p w:rsidR="009E43C0" w:rsidRPr="00A156D3" w:rsidRDefault="009E43C0" w:rsidP="009E43C0">
            <w:pPr>
              <w:widowControl/>
              <w:snapToGrid w:val="0"/>
              <w:spacing w:line="240" w:lineRule="exact"/>
              <w:jc w:val="left"/>
              <w:rPr>
                <w:rFonts w:eastAsia="汉仪书宋二简"/>
                <w:color w:val="000000" w:themeColor="text1"/>
                <w:sz w:val="18"/>
                <w:szCs w:val="18"/>
              </w:rPr>
            </w:pPr>
            <w:r w:rsidRPr="00A156D3">
              <w:rPr>
                <w:rFonts w:eastAsia="汉仪书宋二简"/>
                <w:color w:val="000000" w:themeColor="text1"/>
                <w:sz w:val="18"/>
                <w:szCs w:val="18"/>
              </w:rPr>
              <w:t>Education of</w:t>
            </w:r>
          </w:p>
          <w:p w:rsidR="009E43C0" w:rsidRPr="00A156D3" w:rsidRDefault="009E43C0" w:rsidP="009E43C0">
            <w:pPr>
              <w:widowControl/>
              <w:snapToGrid w:val="0"/>
              <w:spacing w:line="240" w:lineRule="exact"/>
              <w:jc w:val="left"/>
              <w:rPr>
                <w:rFonts w:eastAsia="汉仪书宋二简"/>
                <w:color w:val="000000" w:themeColor="text1"/>
                <w:sz w:val="18"/>
                <w:szCs w:val="18"/>
              </w:rPr>
            </w:pPr>
            <w:r w:rsidRPr="00A156D3">
              <w:rPr>
                <w:rFonts w:eastAsia="汉仪书宋二简"/>
                <w:color w:val="000000" w:themeColor="text1"/>
                <w:sz w:val="18"/>
                <w:szCs w:val="18"/>
              </w:rPr>
              <w:t>Psychological Health </w:t>
            </w:r>
          </w:p>
          <w:p w:rsidR="009E43C0" w:rsidRPr="00A156D3" w:rsidRDefault="009E43C0" w:rsidP="009E43C0">
            <w:pPr>
              <w:widowControl/>
              <w:snapToGrid w:val="0"/>
              <w:spacing w:line="210" w:lineRule="exact"/>
              <w:jc w:val="left"/>
              <w:rPr>
                <w:rFonts w:eastAsia="汉仪书宋二简"/>
                <w:color w:val="000000" w:themeColor="text1"/>
                <w:kern w:val="0"/>
                <w:sz w:val="18"/>
                <w:szCs w:val="18"/>
              </w:rPr>
            </w:pPr>
            <w:r w:rsidRPr="00A156D3">
              <w:rPr>
                <w:rFonts w:eastAsia="汉仪书宋二简"/>
                <w:color w:val="000000" w:themeColor="text1"/>
                <w:sz w:val="18"/>
                <w:szCs w:val="18"/>
              </w:rPr>
              <w:t>for College Students</w:t>
            </w:r>
          </w:p>
        </w:tc>
        <w:tc>
          <w:tcPr>
            <w:tcW w:w="565"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39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8</w:t>
            </w:r>
          </w:p>
        </w:tc>
        <w:tc>
          <w:tcPr>
            <w:tcW w:w="53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8"/>
                <w:szCs w:val="18"/>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65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210" w:lineRule="exact"/>
              <w:jc w:val="center"/>
              <w:rPr>
                <w:rFonts w:eastAsia="汉仪书宋二简"/>
                <w:color w:val="000000" w:themeColor="text1"/>
                <w:kern w:val="0"/>
                <w:sz w:val="16"/>
                <w:szCs w:val="16"/>
              </w:rPr>
            </w:pPr>
          </w:p>
        </w:tc>
      </w:tr>
      <w:tr w:rsidR="009E43C0" w:rsidRPr="00A156D3" w:rsidTr="009E43C0">
        <w:trPr>
          <w:trHeight w:val="354"/>
          <w:jc w:val="center"/>
        </w:trPr>
        <w:tc>
          <w:tcPr>
            <w:tcW w:w="103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b/>
                <w:bCs/>
                <w:color w:val="000000" w:themeColor="text1"/>
                <w:kern w:val="0"/>
                <w:sz w:val="18"/>
                <w:szCs w:val="18"/>
              </w:rPr>
            </w:pPr>
            <w:r w:rsidRPr="00A156D3">
              <w:rPr>
                <w:rFonts w:eastAsia="汉仪书宋二简"/>
                <w:b/>
                <w:bCs/>
                <w:color w:val="000000" w:themeColor="text1"/>
                <w:kern w:val="0"/>
                <w:sz w:val="18"/>
                <w:szCs w:val="18"/>
              </w:rPr>
              <w:t>A1</w:t>
            </w:r>
          </w:p>
        </w:tc>
        <w:tc>
          <w:tcPr>
            <w:tcW w:w="192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b/>
                <w:bCs/>
                <w:color w:val="000000" w:themeColor="text1"/>
                <w:kern w:val="0"/>
                <w:sz w:val="18"/>
                <w:szCs w:val="18"/>
              </w:rPr>
            </w:pPr>
            <w:r w:rsidRPr="00A156D3">
              <w:rPr>
                <w:rFonts w:eastAsia="汉仪书宋二简"/>
                <w:b/>
                <w:bCs/>
                <w:color w:val="000000" w:themeColor="text1"/>
                <w:kern w:val="0"/>
                <w:sz w:val="18"/>
                <w:szCs w:val="18"/>
              </w:rPr>
              <w:t>应修小计</w:t>
            </w:r>
          </w:p>
        </w:tc>
        <w:tc>
          <w:tcPr>
            <w:tcW w:w="56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10</w:t>
            </w:r>
            <w:r w:rsidRPr="00A156D3">
              <w:rPr>
                <w:rFonts w:eastAsia="汉仪书宋二简" w:hint="eastAsia"/>
                <w:color w:val="000000" w:themeColor="text1"/>
                <w:kern w:val="0"/>
                <w:sz w:val="15"/>
                <w:szCs w:val="15"/>
              </w:rPr>
              <w:t>72</w:t>
            </w:r>
          </w:p>
        </w:tc>
        <w:tc>
          <w:tcPr>
            <w:tcW w:w="397" w:type="dxa"/>
            <w:tcBorders>
              <w:tl2br w:val="nil"/>
              <w:tr2bl w:val="nil"/>
            </w:tcBorders>
            <w:shd w:val="clear" w:color="auto" w:fill="auto"/>
            <w:vAlign w:val="center"/>
          </w:tcPr>
          <w:p w:rsidR="009E43C0" w:rsidRPr="00A156D3" w:rsidRDefault="00741444"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72</w:t>
            </w:r>
          </w:p>
        </w:tc>
        <w:tc>
          <w:tcPr>
            <w:tcW w:w="538" w:type="dxa"/>
            <w:tcBorders>
              <w:tl2br w:val="nil"/>
              <w:tr2bl w:val="nil"/>
            </w:tcBorders>
            <w:shd w:val="clear" w:color="auto" w:fill="auto"/>
            <w:vAlign w:val="center"/>
          </w:tcPr>
          <w:p w:rsidR="009E43C0" w:rsidRPr="00A156D3" w:rsidRDefault="009E43C0" w:rsidP="00741444">
            <w:pPr>
              <w:widowControl/>
              <w:snapToGrid w:val="0"/>
              <w:spacing w:line="21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6</w:t>
            </w:r>
            <w:r w:rsidRPr="00A156D3">
              <w:rPr>
                <w:rFonts w:eastAsia="汉仪书宋二简" w:hint="eastAsia"/>
                <w:color w:val="000000" w:themeColor="text1"/>
                <w:kern w:val="0"/>
                <w:sz w:val="18"/>
                <w:szCs w:val="18"/>
              </w:rPr>
              <w:t>0</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9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65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5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44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7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bl>
    <w:p w:rsidR="009E43C0" w:rsidRPr="00A156D3" w:rsidRDefault="009E43C0" w:rsidP="00A156D3">
      <w:pPr>
        <w:numPr>
          <w:ilvl w:val="0"/>
          <w:numId w:val="2"/>
        </w:numPr>
        <w:spacing w:beforeLines="100"/>
        <w:ind w:rightChars="-159" w:right="-334"/>
        <w:rPr>
          <w:rFonts w:eastAsia="汉仪书宋二简"/>
          <w:b/>
          <w:bCs/>
          <w:color w:val="000000" w:themeColor="text1"/>
        </w:rPr>
      </w:pPr>
      <w:r w:rsidRPr="00A156D3">
        <w:rPr>
          <w:rFonts w:eastAsia="汉仪书宋二简"/>
          <w:b/>
          <w:bCs/>
          <w:color w:val="000000" w:themeColor="text1"/>
        </w:rPr>
        <w:lastRenderedPageBreak/>
        <w:t>通识教育选修课程（</w:t>
      </w:r>
      <w:r w:rsidRPr="00A156D3">
        <w:rPr>
          <w:rFonts w:eastAsia="汉仪书宋二简"/>
          <w:b/>
          <w:bCs/>
          <w:color w:val="000000" w:themeColor="text1"/>
        </w:rPr>
        <w:t>A2</w:t>
      </w:r>
      <w:r w:rsidRPr="00A156D3">
        <w:rPr>
          <w:rFonts w:eastAsia="汉仪书宋二简"/>
          <w:b/>
          <w:bCs/>
          <w:color w:val="000000" w:themeColor="text1"/>
        </w:rPr>
        <w:t>类课程）</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865"/>
        <w:gridCol w:w="611"/>
        <w:gridCol w:w="381"/>
        <w:gridCol w:w="540"/>
        <w:gridCol w:w="567"/>
        <w:gridCol w:w="567"/>
        <w:gridCol w:w="567"/>
        <w:gridCol w:w="567"/>
        <w:gridCol w:w="567"/>
        <w:gridCol w:w="567"/>
        <w:gridCol w:w="567"/>
        <w:gridCol w:w="567"/>
      </w:tblGrid>
      <w:tr w:rsidR="009E43C0" w:rsidRPr="00A156D3" w:rsidTr="009E43C0">
        <w:trPr>
          <w:trHeight w:val="488"/>
          <w:jc w:val="center"/>
        </w:trPr>
        <w:tc>
          <w:tcPr>
            <w:tcW w:w="736"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w:t>
            </w:r>
          </w:p>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代码</w:t>
            </w:r>
          </w:p>
        </w:tc>
        <w:tc>
          <w:tcPr>
            <w:tcW w:w="1865"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课程名称</w:t>
            </w:r>
          </w:p>
        </w:tc>
        <w:tc>
          <w:tcPr>
            <w:tcW w:w="611"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总学时数</w:t>
            </w:r>
          </w:p>
        </w:tc>
        <w:tc>
          <w:tcPr>
            <w:tcW w:w="381" w:type="dxa"/>
            <w:vMerge w:val="restart"/>
            <w:tcBorders>
              <w:tl2br w:val="nil"/>
              <w:tr2bl w:val="nil"/>
            </w:tcBorders>
            <w:shd w:val="clear" w:color="auto" w:fill="auto"/>
            <w:vAlign w:val="center"/>
          </w:tcPr>
          <w:p w:rsidR="009E43C0" w:rsidRPr="00A156D3" w:rsidRDefault="009E43C0" w:rsidP="009E43C0">
            <w:pPr>
              <w:snapToGrid w:val="0"/>
              <w:spacing w:line="14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实践与实验学时数</w:t>
            </w:r>
          </w:p>
        </w:tc>
        <w:tc>
          <w:tcPr>
            <w:tcW w:w="540"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学分数</w:t>
            </w:r>
          </w:p>
        </w:tc>
        <w:tc>
          <w:tcPr>
            <w:tcW w:w="4536" w:type="dxa"/>
            <w:gridSpan w:val="8"/>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各学期周学时</w:t>
            </w:r>
          </w:p>
        </w:tc>
      </w:tr>
      <w:tr w:rsidR="009E43C0" w:rsidRPr="00A156D3" w:rsidTr="009E43C0">
        <w:trPr>
          <w:trHeight w:val="483"/>
          <w:jc w:val="center"/>
        </w:trPr>
        <w:tc>
          <w:tcPr>
            <w:tcW w:w="736"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865"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611"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381"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40"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一</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二</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三</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四</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五</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六</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七</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八</w:t>
            </w:r>
          </w:p>
        </w:tc>
      </w:tr>
      <w:tr w:rsidR="009E43C0" w:rsidRPr="00A156D3" w:rsidTr="009E43C0">
        <w:trPr>
          <w:trHeight w:hRule="exact" w:val="340"/>
          <w:jc w:val="center"/>
        </w:trPr>
        <w:tc>
          <w:tcPr>
            <w:tcW w:w="736" w:type="dxa"/>
            <w:vMerge w:val="restart"/>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A2</w:t>
            </w:r>
          </w:p>
        </w:tc>
        <w:tc>
          <w:tcPr>
            <w:tcW w:w="1865"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人文素养类</w:t>
            </w:r>
          </w:p>
        </w:tc>
        <w:tc>
          <w:tcPr>
            <w:tcW w:w="61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38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r>
      <w:tr w:rsidR="009E43C0" w:rsidRPr="00A156D3" w:rsidTr="009E43C0">
        <w:trPr>
          <w:trHeight w:hRule="exact" w:val="340"/>
          <w:jc w:val="center"/>
        </w:trPr>
        <w:tc>
          <w:tcPr>
            <w:tcW w:w="736"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865"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艺术修养类</w:t>
            </w:r>
          </w:p>
        </w:tc>
        <w:tc>
          <w:tcPr>
            <w:tcW w:w="61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38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r>
      <w:tr w:rsidR="009E43C0" w:rsidRPr="00A156D3" w:rsidTr="009E43C0">
        <w:trPr>
          <w:trHeight w:hRule="exact" w:val="340"/>
          <w:jc w:val="center"/>
        </w:trPr>
        <w:tc>
          <w:tcPr>
            <w:tcW w:w="736"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865" w:type="dxa"/>
            <w:tcBorders>
              <w:tl2br w:val="nil"/>
              <w:tr2bl w:val="nil"/>
            </w:tcBorders>
            <w:shd w:val="clear" w:color="auto" w:fill="auto"/>
            <w:vAlign w:val="center"/>
          </w:tcPr>
          <w:p w:rsidR="009E43C0" w:rsidRPr="00A156D3" w:rsidRDefault="00655256" w:rsidP="00655256">
            <w:pPr>
              <w:widowControl/>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科学</w:t>
            </w:r>
            <w:r w:rsidRPr="00A156D3">
              <w:rPr>
                <w:rFonts w:eastAsia="汉仪书宋二简"/>
                <w:color w:val="000000" w:themeColor="text1"/>
                <w:kern w:val="0"/>
                <w:sz w:val="18"/>
                <w:szCs w:val="18"/>
              </w:rPr>
              <w:t>素养类</w:t>
            </w:r>
          </w:p>
        </w:tc>
        <w:tc>
          <w:tcPr>
            <w:tcW w:w="61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38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r>
      <w:tr w:rsidR="009E43C0" w:rsidRPr="00A156D3" w:rsidTr="009E43C0">
        <w:trPr>
          <w:trHeight w:hRule="exact" w:val="340"/>
          <w:jc w:val="center"/>
        </w:trPr>
        <w:tc>
          <w:tcPr>
            <w:tcW w:w="736"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865"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创新创业类</w:t>
            </w:r>
          </w:p>
        </w:tc>
        <w:tc>
          <w:tcPr>
            <w:tcW w:w="61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38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r>
      <w:tr w:rsidR="009E43C0" w:rsidRPr="00A156D3" w:rsidTr="009E43C0">
        <w:trPr>
          <w:trHeight w:hRule="exact" w:val="340"/>
          <w:jc w:val="center"/>
        </w:trPr>
        <w:tc>
          <w:tcPr>
            <w:tcW w:w="736"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865"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跨文化与国际视野类</w:t>
            </w:r>
          </w:p>
        </w:tc>
        <w:tc>
          <w:tcPr>
            <w:tcW w:w="61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38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67" w:type="dxa"/>
            <w:tcBorders>
              <w:tl2br w:val="nil"/>
              <w:tr2bl w:val="nil"/>
            </w:tcBorders>
            <w:shd w:val="clear" w:color="auto" w:fill="auto"/>
            <w:vAlign w:val="center"/>
          </w:tcPr>
          <w:p w:rsidR="009E43C0" w:rsidRPr="00A156D3" w:rsidRDefault="009E43C0" w:rsidP="009E43C0">
            <w:pPr>
              <w:spacing w:line="200" w:lineRule="exact"/>
              <w:rPr>
                <w:rFonts w:eastAsia="汉仪书宋二简"/>
                <w:color w:val="000000" w:themeColor="text1"/>
                <w:sz w:val="18"/>
                <w:szCs w:val="18"/>
              </w:rPr>
            </w:pPr>
          </w:p>
        </w:tc>
        <w:tc>
          <w:tcPr>
            <w:tcW w:w="567" w:type="dxa"/>
            <w:tcBorders>
              <w:tl2br w:val="nil"/>
              <w:tr2bl w:val="nil"/>
            </w:tcBorders>
            <w:shd w:val="clear" w:color="auto" w:fill="auto"/>
            <w:vAlign w:val="center"/>
          </w:tcPr>
          <w:p w:rsidR="009E43C0" w:rsidRPr="00A156D3" w:rsidRDefault="009E43C0" w:rsidP="009E43C0">
            <w:pPr>
              <w:spacing w:line="200" w:lineRule="exact"/>
              <w:rPr>
                <w:rFonts w:eastAsia="汉仪书宋二简"/>
                <w:color w:val="000000" w:themeColor="text1"/>
                <w:sz w:val="18"/>
                <w:szCs w:val="18"/>
              </w:rPr>
            </w:pPr>
          </w:p>
        </w:tc>
      </w:tr>
      <w:tr w:rsidR="009E43C0" w:rsidRPr="00A156D3" w:rsidTr="009E43C0">
        <w:trPr>
          <w:trHeight w:hRule="exact" w:val="340"/>
          <w:jc w:val="center"/>
        </w:trPr>
        <w:tc>
          <w:tcPr>
            <w:tcW w:w="73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865"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应修小计</w:t>
            </w:r>
          </w:p>
        </w:tc>
        <w:tc>
          <w:tcPr>
            <w:tcW w:w="61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80</w:t>
            </w:r>
          </w:p>
        </w:tc>
        <w:tc>
          <w:tcPr>
            <w:tcW w:w="38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5</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5"/>
                <w:szCs w:val="15"/>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5"/>
                <w:szCs w:val="15"/>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r>
      <w:tr w:rsidR="009E43C0" w:rsidRPr="00A156D3" w:rsidTr="009E43C0">
        <w:trPr>
          <w:trHeight w:hRule="exact" w:val="340"/>
          <w:jc w:val="center"/>
        </w:trPr>
        <w:tc>
          <w:tcPr>
            <w:tcW w:w="736" w:type="dxa"/>
            <w:tcBorders>
              <w:tl2br w:val="nil"/>
              <w:tr2bl w:val="nil"/>
            </w:tcBorders>
            <w:shd w:val="clear" w:color="auto" w:fill="auto"/>
            <w:vAlign w:val="center"/>
          </w:tcPr>
          <w:p w:rsidR="009E43C0" w:rsidRPr="00A156D3" w:rsidRDefault="009E43C0" w:rsidP="009E43C0">
            <w:pPr>
              <w:widowControl/>
              <w:jc w:val="center"/>
              <w:rPr>
                <w:rFonts w:eastAsia="汉仪书宋二简"/>
                <w:b/>
                <w:bCs/>
                <w:color w:val="000000" w:themeColor="text1"/>
                <w:kern w:val="0"/>
                <w:sz w:val="18"/>
                <w:szCs w:val="18"/>
              </w:rPr>
            </w:pPr>
            <w:r w:rsidRPr="00A156D3">
              <w:rPr>
                <w:rFonts w:eastAsia="汉仪书宋二简"/>
                <w:b/>
                <w:bCs/>
                <w:color w:val="000000" w:themeColor="text1"/>
                <w:kern w:val="0"/>
                <w:sz w:val="18"/>
                <w:szCs w:val="18"/>
              </w:rPr>
              <w:t>A</w:t>
            </w:r>
          </w:p>
        </w:tc>
        <w:tc>
          <w:tcPr>
            <w:tcW w:w="1865" w:type="dxa"/>
            <w:tcBorders>
              <w:tl2br w:val="nil"/>
              <w:tr2bl w:val="nil"/>
            </w:tcBorders>
            <w:shd w:val="clear" w:color="auto" w:fill="auto"/>
            <w:vAlign w:val="center"/>
          </w:tcPr>
          <w:p w:rsidR="009E43C0" w:rsidRPr="00A156D3" w:rsidRDefault="009E43C0" w:rsidP="009E43C0">
            <w:pPr>
              <w:widowControl/>
              <w:jc w:val="center"/>
              <w:rPr>
                <w:rFonts w:eastAsia="汉仪书宋二简"/>
                <w:b/>
                <w:bCs/>
                <w:color w:val="000000" w:themeColor="text1"/>
                <w:kern w:val="0"/>
                <w:sz w:val="18"/>
                <w:szCs w:val="18"/>
              </w:rPr>
            </w:pPr>
            <w:r w:rsidRPr="00A156D3">
              <w:rPr>
                <w:rFonts w:eastAsia="汉仪书宋二简"/>
                <w:b/>
                <w:bCs/>
                <w:color w:val="000000" w:themeColor="text1"/>
                <w:kern w:val="0"/>
                <w:sz w:val="18"/>
                <w:szCs w:val="18"/>
              </w:rPr>
              <w:t>应修合计</w:t>
            </w:r>
          </w:p>
        </w:tc>
        <w:tc>
          <w:tcPr>
            <w:tcW w:w="61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Pr="00A156D3">
              <w:rPr>
                <w:rFonts w:eastAsia="汉仪书宋二简" w:hint="eastAsia"/>
                <w:color w:val="000000" w:themeColor="text1"/>
                <w:kern w:val="0"/>
                <w:sz w:val="18"/>
                <w:szCs w:val="18"/>
              </w:rPr>
              <w:t>152</w:t>
            </w:r>
          </w:p>
        </w:tc>
        <w:tc>
          <w:tcPr>
            <w:tcW w:w="381"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5"/>
                <w:szCs w:val="15"/>
              </w:rPr>
            </w:pPr>
            <w:r w:rsidRPr="00A156D3">
              <w:rPr>
                <w:rFonts w:eastAsia="汉仪书宋二简"/>
                <w:color w:val="000000" w:themeColor="text1"/>
                <w:kern w:val="0"/>
                <w:sz w:val="18"/>
                <w:szCs w:val="18"/>
              </w:rPr>
              <w:t>6</w:t>
            </w:r>
            <w:r w:rsidRPr="00A156D3">
              <w:rPr>
                <w:rFonts w:eastAsia="汉仪书宋二简" w:hint="eastAsia"/>
                <w:color w:val="000000" w:themeColor="text1"/>
                <w:kern w:val="0"/>
                <w:sz w:val="18"/>
                <w:szCs w:val="18"/>
              </w:rPr>
              <w:t>5</w:t>
            </w: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c>
          <w:tcPr>
            <w:tcW w:w="56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r>
    </w:tbl>
    <w:p w:rsidR="009E43C0" w:rsidRPr="00A156D3" w:rsidRDefault="009E43C0" w:rsidP="00A156D3">
      <w:pPr>
        <w:snapToGrid w:val="0"/>
        <w:spacing w:beforeLines="10"/>
        <w:ind w:firstLineChars="200" w:firstLine="360"/>
        <w:rPr>
          <w:rFonts w:eastAsia="汉仪书宋二简"/>
          <w:color w:val="000000" w:themeColor="text1"/>
          <w:sz w:val="18"/>
        </w:rPr>
      </w:pPr>
      <w:r w:rsidRPr="00A156D3">
        <w:rPr>
          <w:rFonts w:eastAsia="汉仪书宋二简"/>
          <w:color w:val="000000" w:themeColor="text1"/>
          <w:sz w:val="18"/>
        </w:rPr>
        <w:t>说明：</w:t>
      </w:r>
      <w:r w:rsidRPr="00A156D3">
        <w:rPr>
          <w:rFonts w:eastAsia="汉仪书宋二简"/>
          <w:color w:val="000000" w:themeColor="text1"/>
          <w:sz w:val="18"/>
          <w:szCs w:val="24"/>
        </w:rPr>
        <w:t>（</w:t>
      </w:r>
      <w:r w:rsidRPr="00A156D3">
        <w:rPr>
          <w:rFonts w:eastAsia="汉仪书宋二简"/>
          <w:color w:val="000000" w:themeColor="text1"/>
          <w:sz w:val="18"/>
          <w:szCs w:val="24"/>
        </w:rPr>
        <w:t>1</w:t>
      </w:r>
      <w:r w:rsidRPr="00A156D3">
        <w:rPr>
          <w:rFonts w:eastAsia="汉仪书宋二简"/>
          <w:color w:val="000000" w:themeColor="text1"/>
          <w:sz w:val="18"/>
          <w:szCs w:val="24"/>
        </w:rPr>
        <w:t>）周学时后有</w:t>
      </w:r>
      <w:r w:rsidRPr="00A156D3">
        <w:rPr>
          <w:rFonts w:eastAsia="汉仪书宋二简"/>
          <w:color w:val="000000" w:themeColor="text1"/>
          <w:sz w:val="18"/>
          <w:szCs w:val="24"/>
        </w:rPr>
        <w:t>“*”</w:t>
      </w:r>
      <w:r w:rsidRPr="00A156D3">
        <w:rPr>
          <w:rFonts w:eastAsia="汉仪书宋二简"/>
          <w:color w:val="000000" w:themeColor="text1"/>
          <w:sz w:val="18"/>
          <w:szCs w:val="24"/>
        </w:rPr>
        <w:t>的课程为考试课程</w:t>
      </w:r>
      <w:r w:rsidR="008C68DE" w:rsidRPr="00A156D3">
        <w:rPr>
          <w:rFonts w:eastAsia="汉仪书宋二简"/>
          <w:color w:val="000000" w:themeColor="text1"/>
          <w:sz w:val="18"/>
          <w:szCs w:val="24"/>
        </w:rPr>
        <w:t>，</w:t>
      </w:r>
      <w:r w:rsidR="008C68DE" w:rsidRPr="00A156D3">
        <w:rPr>
          <w:rFonts w:eastAsia="汉仪书宋二简"/>
          <w:color w:val="000000" w:themeColor="text1"/>
          <w:sz w:val="18"/>
          <w:szCs w:val="24"/>
        </w:rPr>
        <w:t>“</w:t>
      </w:r>
      <w:r w:rsidR="008C68DE" w:rsidRPr="00A156D3">
        <w:rPr>
          <w:rFonts w:ascii="宋体" w:hAnsi="宋体" w:cs="宋体" w:hint="eastAsia"/>
          <w:color w:val="000000" w:themeColor="text1"/>
          <w:sz w:val="12"/>
          <w:szCs w:val="12"/>
          <w:shd w:val="clear" w:color="auto" w:fill="FFFFFF"/>
        </w:rPr>
        <w:t>☆</w:t>
      </w:r>
      <w:r w:rsidR="008C68DE" w:rsidRPr="00A156D3">
        <w:rPr>
          <w:rFonts w:eastAsia="汉仪书宋二简"/>
          <w:color w:val="000000" w:themeColor="text1"/>
          <w:sz w:val="18"/>
          <w:szCs w:val="24"/>
        </w:rPr>
        <w:t>”</w:t>
      </w:r>
      <w:r w:rsidR="008C68DE" w:rsidRPr="00A156D3">
        <w:rPr>
          <w:rFonts w:eastAsia="汉仪书宋二简"/>
          <w:color w:val="000000" w:themeColor="text1"/>
          <w:sz w:val="18"/>
          <w:szCs w:val="24"/>
        </w:rPr>
        <w:t>的课程为限选课程</w:t>
      </w:r>
      <w:r w:rsidRPr="00A156D3">
        <w:rPr>
          <w:rFonts w:eastAsia="汉仪书宋二简"/>
          <w:color w:val="000000" w:themeColor="text1"/>
          <w:sz w:val="18"/>
          <w:szCs w:val="24"/>
        </w:rPr>
        <w:t>；（</w:t>
      </w:r>
      <w:r w:rsidRPr="00A156D3">
        <w:rPr>
          <w:rFonts w:eastAsia="汉仪书宋二简"/>
          <w:color w:val="000000" w:themeColor="text1"/>
          <w:sz w:val="18"/>
          <w:szCs w:val="24"/>
        </w:rPr>
        <w:t>2</w:t>
      </w:r>
      <w:r w:rsidRPr="00A156D3">
        <w:rPr>
          <w:rFonts w:eastAsia="汉仪书宋二简"/>
          <w:color w:val="000000" w:themeColor="text1"/>
          <w:sz w:val="18"/>
          <w:szCs w:val="24"/>
        </w:rPr>
        <w:t>）创新创业类为必修课。（</w:t>
      </w:r>
      <w:r w:rsidRPr="00A156D3">
        <w:rPr>
          <w:rFonts w:eastAsia="汉仪书宋二简"/>
          <w:color w:val="000000" w:themeColor="text1"/>
          <w:sz w:val="18"/>
          <w:szCs w:val="24"/>
        </w:rPr>
        <w:t>3</w:t>
      </w:r>
      <w:r w:rsidRPr="00A156D3">
        <w:rPr>
          <w:rFonts w:eastAsia="汉仪书宋二简"/>
          <w:color w:val="000000" w:themeColor="text1"/>
          <w:sz w:val="18"/>
          <w:szCs w:val="24"/>
        </w:rPr>
        <w:t>）通识教育选修课程要求分类修读，毕业审核实施分类审核。每一大类不低于</w:t>
      </w:r>
      <w:r w:rsidRPr="00A156D3">
        <w:rPr>
          <w:rFonts w:eastAsia="汉仪书宋二简"/>
          <w:color w:val="000000" w:themeColor="text1"/>
          <w:sz w:val="18"/>
          <w:szCs w:val="24"/>
        </w:rPr>
        <w:t>1.0</w:t>
      </w:r>
      <w:r w:rsidRPr="00A156D3">
        <w:rPr>
          <w:rFonts w:eastAsia="汉仪书宋二简"/>
          <w:color w:val="000000" w:themeColor="text1"/>
          <w:sz w:val="18"/>
          <w:szCs w:val="24"/>
        </w:rPr>
        <w:t>学分。</w:t>
      </w:r>
    </w:p>
    <w:p w:rsidR="009E43C0" w:rsidRPr="00A156D3" w:rsidRDefault="009E43C0" w:rsidP="00A156D3">
      <w:pPr>
        <w:snapToGrid w:val="0"/>
        <w:spacing w:beforeLines="50"/>
        <w:rPr>
          <w:rFonts w:eastAsia="汉仪书宋二简"/>
          <w:b/>
          <w:bCs/>
          <w:color w:val="000000" w:themeColor="text1"/>
        </w:rPr>
      </w:pPr>
      <w:r w:rsidRPr="00A156D3">
        <w:rPr>
          <w:rFonts w:eastAsia="汉仪书宋二简"/>
          <w:b/>
          <w:bCs/>
          <w:color w:val="000000" w:themeColor="text1"/>
        </w:rPr>
        <w:t>（二）学科（专业）基础课程</w:t>
      </w:r>
    </w:p>
    <w:p w:rsidR="009E43C0" w:rsidRPr="00A156D3" w:rsidRDefault="009E43C0" w:rsidP="009E43C0">
      <w:pPr>
        <w:snapToGrid w:val="0"/>
        <w:rPr>
          <w:rFonts w:eastAsia="汉仪书宋二简"/>
          <w:b/>
          <w:bCs/>
          <w:color w:val="000000" w:themeColor="text1"/>
        </w:rPr>
      </w:pPr>
      <w:r w:rsidRPr="00A156D3">
        <w:rPr>
          <w:rFonts w:eastAsia="汉仪书宋二简"/>
          <w:b/>
          <w:bCs/>
          <w:color w:val="000000" w:themeColor="text1"/>
        </w:rPr>
        <w:t>1</w:t>
      </w:r>
      <w:r w:rsidRPr="00A156D3">
        <w:rPr>
          <w:rFonts w:eastAsia="汉仪书宋二简"/>
          <w:b/>
          <w:bCs/>
          <w:color w:val="000000" w:themeColor="text1"/>
        </w:rPr>
        <w:t>．学科（专业）基础必修课程（</w:t>
      </w:r>
      <w:r w:rsidRPr="00A156D3">
        <w:rPr>
          <w:rFonts w:eastAsia="汉仪书宋二简"/>
          <w:b/>
          <w:bCs/>
          <w:color w:val="000000" w:themeColor="text1"/>
        </w:rPr>
        <w:t>B1</w:t>
      </w:r>
      <w:r w:rsidRPr="00A156D3">
        <w:rPr>
          <w:rFonts w:eastAsia="汉仪书宋二简"/>
          <w:b/>
          <w:bCs/>
          <w:color w:val="000000" w:themeColor="text1"/>
        </w:rPr>
        <w:t>类课程）</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659"/>
        <w:gridCol w:w="547"/>
        <w:gridCol w:w="492"/>
        <w:gridCol w:w="554"/>
        <w:gridCol w:w="486"/>
        <w:gridCol w:w="460"/>
        <w:gridCol w:w="556"/>
        <w:gridCol w:w="547"/>
        <w:gridCol w:w="612"/>
        <w:gridCol w:w="583"/>
        <w:gridCol w:w="673"/>
        <w:gridCol w:w="673"/>
      </w:tblGrid>
      <w:tr w:rsidR="009E43C0" w:rsidRPr="00A156D3" w:rsidTr="00E6149A">
        <w:trPr>
          <w:trHeight w:val="429"/>
          <w:jc w:val="center"/>
        </w:trPr>
        <w:tc>
          <w:tcPr>
            <w:tcW w:w="971"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w:t>
            </w:r>
          </w:p>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代码</w:t>
            </w:r>
          </w:p>
        </w:tc>
        <w:tc>
          <w:tcPr>
            <w:tcW w:w="1659"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课程名称</w:t>
            </w:r>
          </w:p>
        </w:tc>
        <w:tc>
          <w:tcPr>
            <w:tcW w:w="547"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总学时数</w:t>
            </w:r>
          </w:p>
        </w:tc>
        <w:tc>
          <w:tcPr>
            <w:tcW w:w="492" w:type="dxa"/>
            <w:vMerge w:val="restart"/>
            <w:tcBorders>
              <w:tl2br w:val="nil"/>
              <w:tr2bl w:val="nil"/>
            </w:tcBorders>
            <w:shd w:val="clear" w:color="auto" w:fill="auto"/>
            <w:vAlign w:val="center"/>
          </w:tcPr>
          <w:p w:rsidR="009E43C0" w:rsidRPr="00A156D3" w:rsidRDefault="009E43C0" w:rsidP="009E43C0">
            <w:pPr>
              <w:snapToGrid w:val="0"/>
              <w:spacing w:line="14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实践与实验学时数</w:t>
            </w:r>
          </w:p>
        </w:tc>
        <w:tc>
          <w:tcPr>
            <w:tcW w:w="554"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学分数</w:t>
            </w:r>
          </w:p>
        </w:tc>
        <w:tc>
          <w:tcPr>
            <w:tcW w:w="4590" w:type="dxa"/>
            <w:gridSpan w:val="8"/>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各学期周学时</w:t>
            </w:r>
          </w:p>
        </w:tc>
      </w:tr>
      <w:tr w:rsidR="009E43C0" w:rsidRPr="00A156D3" w:rsidTr="00E6149A">
        <w:trPr>
          <w:trHeight w:val="393"/>
          <w:jc w:val="center"/>
        </w:trPr>
        <w:tc>
          <w:tcPr>
            <w:tcW w:w="971"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659"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47"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492"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54"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48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一</w:t>
            </w:r>
          </w:p>
        </w:tc>
        <w:tc>
          <w:tcPr>
            <w:tcW w:w="460"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二</w:t>
            </w:r>
          </w:p>
        </w:tc>
        <w:tc>
          <w:tcPr>
            <w:tcW w:w="55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三</w:t>
            </w:r>
          </w:p>
        </w:tc>
        <w:tc>
          <w:tcPr>
            <w:tcW w:w="54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四</w:t>
            </w:r>
          </w:p>
        </w:tc>
        <w:tc>
          <w:tcPr>
            <w:tcW w:w="612"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五</w:t>
            </w:r>
          </w:p>
        </w:tc>
        <w:tc>
          <w:tcPr>
            <w:tcW w:w="58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六</w:t>
            </w:r>
          </w:p>
        </w:tc>
        <w:tc>
          <w:tcPr>
            <w:tcW w:w="6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七</w:t>
            </w:r>
          </w:p>
        </w:tc>
        <w:tc>
          <w:tcPr>
            <w:tcW w:w="6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八</w:t>
            </w:r>
          </w:p>
        </w:tc>
      </w:tr>
      <w:tr w:rsidR="009E43C0" w:rsidRPr="00A156D3" w:rsidTr="00E6149A">
        <w:trPr>
          <w:trHeight w:val="413"/>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20020061</w:t>
            </w:r>
          </w:p>
        </w:tc>
        <w:tc>
          <w:tcPr>
            <w:tcW w:w="1659"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工程制图</w:t>
            </w:r>
            <w:r w:rsidRPr="00A156D3">
              <w:rPr>
                <w:rFonts w:eastAsia="汉仪书宋二简"/>
                <w:color w:val="000000" w:themeColor="text1"/>
                <w:kern w:val="0"/>
                <w:sz w:val="18"/>
                <w:szCs w:val="18"/>
              </w:rPr>
              <w:t>*</w:t>
            </w:r>
          </w:p>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sz w:val="18"/>
                <w:szCs w:val="18"/>
              </w:rPr>
              <w:t>Graphing of Engineering</w:t>
            </w:r>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492"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E6149A">
        <w:trPr>
          <w:trHeight w:val="471"/>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ascii="TimesNewRomanPSMT" w:eastAsia="TimesNewRomanPSMT" w:hAnsi="TimesNewRomanPSMT" w:hint="eastAsia"/>
                <w:color w:val="000000" w:themeColor="text1"/>
                <w:sz w:val="18"/>
                <w:szCs w:val="18"/>
              </w:rPr>
              <w:t>10011-2#</w:t>
            </w:r>
          </w:p>
        </w:tc>
        <w:tc>
          <w:tcPr>
            <w:tcW w:w="1659"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无机与分析化学</w:t>
            </w:r>
          </w:p>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sz w:val="18"/>
                <w:szCs w:val="18"/>
              </w:rPr>
              <w:t>Inorganic and Analytical Chemistry</w:t>
            </w:r>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64</w:t>
            </w:r>
          </w:p>
        </w:tc>
        <w:tc>
          <w:tcPr>
            <w:tcW w:w="492" w:type="dxa"/>
            <w:tcBorders>
              <w:tl2br w:val="nil"/>
              <w:tr2bl w:val="nil"/>
            </w:tcBorders>
            <w:shd w:val="clear" w:color="auto" w:fill="auto"/>
            <w:vAlign w:val="center"/>
          </w:tcPr>
          <w:p w:rsidR="009E43C0" w:rsidRPr="00A156D3" w:rsidRDefault="00655256"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10</w:t>
            </w:r>
            <w:r w:rsidR="009E43C0" w:rsidRPr="00A156D3">
              <w:rPr>
                <w:rFonts w:eastAsia="汉仪书宋二简"/>
                <w:color w:val="000000" w:themeColor="text1"/>
                <w:kern w:val="0"/>
                <w:sz w:val="18"/>
                <w:szCs w:val="18"/>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486" w:type="dxa"/>
            <w:tcBorders>
              <w:tl2br w:val="nil"/>
              <w:tr2bl w:val="nil"/>
            </w:tcBorders>
            <w:shd w:val="clear" w:color="auto" w:fill="auto"/>
            <w:vAlign w:val="center"/>
          </w:tcPr>
          <w:p w:rsidR="009E43C0" w:rsidRPr="00A156D3" w:rsidRDefault="009E43C0" w:rsidP="009E43C0">
            <w:pPr>
              <w:jc w:val="left"/>
              <w:rPr>
                <w:rFonts w:ascii="TimesNewRomanPSMT" w:eastAsia="TimesNewRomanPSMT" w:hAnsi="TimesNewRomanPSMT"/>
                <w:color w:val="000000" w:themeColor="text1"/>
                <w:sz w:val="18"/>
              </w:rPr>
            </w:pPr>
            <w:r w:rsidRPr="00A156D3">
              <w:rPr>
                <w:rFonts w:ascii="TimesNewRomanPSMT" w:eastAsia="TimesNewRomanPSMT" w:hAnsi="TimesNewRomanPSMT" w:hint="eastAsia"/>
                <w:color w:val="000000" w:themeColor="text1"/>
                <w:sz w:val="18"/>
              </w:rPr>
              <w:t>2*/</w:t>
            </w:r>
          </w:p>
          <w:p w:rsidR="009E43C0" w:rsidRPr="00A156D3" w:rsidRDefault="009E43C0" w:rsidP="009E43C0">
            <w:pPr>
              <w:jc w:val="left"/>
              <w:rPr>
                <w:rFonts w:ascii="TimesNewRomanPSMT" w:eastAsia="TimesNewRomanPSMT" w:hAnsi="TimesNewRomanPSMT"/>
                <w:color w:val="000000" w:themeColor="text1"/>
                <w:sz w:val="18"/>
              </w:rPr>
            </w:pPr>
            <w:r w:rsidRPr="00A156D3">
              <w:rPr>
                <w:rFonts w:ascii="TimesNewRomanPSMT" w:eastAsia="TimesNewRomanPSMT" w:hAnsi="TimesNewRomanPSMT" w:hint="eastAsia"/>
                <w:color w:val="000000" w:themeColor="text1"/>
                <w:sz w:val="18"/>
              </w:rPr>
              <w:t>32</w:t>
            </w:r>
          </w:p>
          <w:p w:rsidR="009E43C0" w:rsidRPr="00A156D3" w:rsidRDefault="009E43C0" w:rsidP="00E6149A">
            <w:pPr>
              <w:jc w:val="left"/>
              <w:rPr>
                <w:rFonts w:eastAsia="汉仪书宋二简"/>
                <w:color w:val="000000" w:themeColor="text1"/>
                <w:kern w:val="0"/>
                <w:sz w:val="18"/>
                <w:szCs w:val="18"/>
              </w:rPr>
            </w:pPr>
            <w:r w:rsidRPr="00A156D3">
              <w:rPr>
                <w:rFonts w:ascii="TimesNewRomanPSMT" w:eastAsia="TimesNewRomanPSMT" w:hAnsi="TimesNewRomanPSMT" w:hint="eastAsia"/>
                <w:color w:val="000000" w:themeColor="text1"/>
                <w:sz w:val="18"/>
              </w:rPr>
              <w:t>2.0</w:t>
            </w: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jc w:val="left"/>
              <w:rPr>
                <w:rFonts w:ascii="TimesNewRomanPSMT" w:eastAsia="TimesNewRomanPSMT" w:hAnsi="TimesNewRomanPSMT"/>
                <w:color w:val="000000" w:themeColor="text1"/>
                <w:sz w:val="18"/>
              </w:rPr>
            </w:pPr>
            <w:r w:rsidRPr="00A156D3">
              <w:rPr>
                <w:rFonts w:ascii="TimesNewRomanPSMT" w:eastAsia="TimesNewRomanPSMT" w:hAnsi="TimesNewRomanPSMT" w:hint="eastAsia"/>
                <w:color w:val="000000" w:themeColor="text1"/>
                <w:sz w:val="18"/>
              </w:rPr>
              <w:t>2*/</w:t>
            </w:r>
          </w:p>
          <w:p w:rsidR="009E43C0" w:rsidRPr="00A156D3" w:rsidRDefault="009E43C0" w:rsidP="009E43C0">
            <w:pPr>
              <w:jc w:val="left"/>
              <w:rPr>
                <w:rFonts w:ascii="TimesNewRomanPSMT" w:eastAsia="TimesNewRomanPSMT" w:hAnsi="TimesNewRomanPSMT"/>
                <w:color w:val="000000" w:themeColor="text1"/>
                <w:sz w:val="18"/>
              </w:rPr>
            </w:pPr>
            <w:r w:rsidRPr="00A156D3">
              <w:rPr>
                <w:rFonts w:ascii="TimesNewRomanPSMT" w:eastAsia="TimesNewRomanPSMT" w:hAnsi="TimesNewRomanPSMT" w:hint="eastAsia"/>
                <w:color w:val="000000" w:themeColor="text1"/>
                <w:sz w:val="18"/>
              </w:rPr>
              <w:t>32</w:t>
            </w:r>
          </w:p>
          <w:p w:rsidR="009E43C0" w:rsidRPr="00A156D3" w:rsidRDefault="009E43C0" w:rsidP="009E43C0">
            <w:pPr>
              <w:jc w:val="left"/>
              <w:rPr>
                <w:rFonts w:eastAsia="汉仪书宋二简"/>
                <w:color w:val="000000" w:themeColor="text1"/>
                <w:kern w:val="0"/>
                <w:sz w:val="18"/>
                <w:szCs w:val="18"/>
              </w:rPr>
            </w:pPr>
            <w:r w:rsidRPr="00A156D3">
              <w:rPr>
                <w:rFonts w:ascii="TimesNewRomanPSMT" w:eastAsia="TimesNewRomanPSMT" w:hAnsi="TimesNewRomanPSMT" w:hint="eastAsia"/>
                <w:color w:val="000000" w:themeColor="text1"/>
                <w:sz w:val="18"/>
              </w:rPr>
              <w:t>2.0</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E6149A">
        <w:trPr>
          <w:trHeight w:val="468"/>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10090061</w:t>
            </w:r>
          </w:p>
        </w:tc>
        <w:tc>
          <w:tcPr>
            <w:tcW w:w="1659"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有机化学</w:t>
            </w:r>
          </w:p>
          <w:p w:rsidR="009E43C0" w:rsidRPr="00A156D3" w:rsidRDefault="006C76CE" w:rsidP="009E43C0">
            <w:pPr>
              <w:widowControl/>
              <w:spacing w:line="200" w:lineRule="exact"/>
              <w:jc w:val="left"/>
              <w:rPr>
                <w:rFonts w:eastAsia="汉仪书宋二简"/>
                <w:color w:val="000000" w:themeColor="text1"/>
                <w:kern w:val="0"/>
                <w:sz w:val="18"/>
                <w:szCs w:val="18"/>
              </w:rPr>
            </w:pPr>
            <w:hyperlink r:id="rId16" w:tgtFrame="_blank" w:history="1">
              <w:r w:rsidR="009E43C0" w:rsidRPr="00A156D3">
                <w:rPr>
                  <w:rFonts w:eastAsia="汉仪书宋二简"/>
                  <w:color w:val="000000" w:themeColor="text1"/>
                  <w:sz w:val="18"/>
                  <w:szCs w:val="18"/>
                </w:rPr>
                <w:t>Organic Chemistry</w:t>
              </w:r>
            </w:hyperlink>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40</w:t>
            </w:r>
          </w:p>
        </w:tc>
        <w:tc>
          <w:tcPr>
            <w:tcW w:w="492" w:type="dxa"/>
            <w:tcBorders>
              <w:tl2br w:val="nil"/>
              <w:tr2bl w:val="nil"/>
            </w:tcBorders>
            <w:shd w:val="clear" w:color="auto" w:fill="auto"/>
            <w:vAlign w:val="center"/>
          </w:tcPr>
          <w:p w:rsidR="009E43C0" w:rsidRPr="00A156D3" w:rsidRDefault="00655256"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10</w:t>
            </w:r>
            <w:r w:rsidR="009E43C0" w:rsidRPr="00A156D3">
              <w:rPr>
                <w:rFonts w:eastAsia="汉仪书宋二简"/>
                <w:color w:val="000000" w:themeColor="text1"/>
                <w:kern w:val="0"/>
                <w:sz w:val="18"/>
                <w:szCs w:val="18"/>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2.5</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E6149A">
        <w:trPr>
          <w:trHeight w:val="491"/>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35010041</w:t>
            </w:r>
          </w:p>
        </w:tc>
        <w:tc>
          <w:tcPr>
            <w:tcW w:w="165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环境工程专业导论</w:t>
            </w:r>
            <w:bookmarkStart w:id="2" w:name="_GoBack"/>
            <w:bookmarkEnd w:id="2"/>
          </w:p>
          <w:p w:rsidR="009E43C0" w:rsidRPr="00A156D3" w:rsidRDefault="009E43C0" w:rsidP="009E43C0">
            <w:pPr>
              <w:widowControl/>
              <w:spacing w:line="220" w:lineRule="exact"/>
              <w:jc w:val="left"/>
              <w:rPr>
                <w:rFonts w:eastAsia="汉仪书宋二简"/>
                <w:color w:val="000000" w:themeColor="text1"/>
                <w:sz w:val="18"/>
                <w:szCs w:val="18"/>
              </w:rPr>
            </w:pPr>
            <w:r w:rsidRPr="00A156D3">
              <w:rPr>
                <w:rFonts w:eastAsia="汉仪书宋二简"/>
                <w:color w:val="000000" w:themeColor="text1"/>
                <w:sz w:val="18"/>
                <w:szCs w:val="18"/>
              </w:rPr>
              <w:t>Introduction to Environmental Engineering</w:t>
            </w:r>
          </w:p>
        </w:tc>
        <w:tc>
          <w:tcPr>
            <w:tcW w:w="547"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92"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5"/>
                <w:szCs w:val="15"/>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E6149A">
        <w:trPr>
          <w:trHeight w:val="491"/>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350300</w:t>
            </w:r>
            <w:r w:rsidRPr="00A156D3">
              <w:rPr>
                <w:rFonts w:eastAsia="汉仪书宋二简" w:hint="eastAsia"/>
                <w:color w:val="000000" w:themeColor="text1"/>
                <w:kern w:val="0"/>
                <w:sz w:val="18"/>
                <w:szCs w:val="18"/>
              </w:rPr>
              <w:t>6</w:t>
            </w:r>
            <w:r w:rsidRPr="00A156D3">
              <w:rPr>
                <w:rFonts w:eastAsia="汉仪书宋二简"/>
                <w:color w:val="000000" w:themeColor="text1"/>
                <w:kern w:val="0"/>
                <w:sz w:val="18"/>
                <w:szCs w:val="18"/>
              </w:rPr>
              <w:t>3</w:t>
            </w:r>
          </w:p>
        </w:tc>
        <w:tc>
          <w:tcPr>
            <w:tcW w:w="1659" w:type="dxa"/>
            <w:tcBorders>
              <w:tl2br w:val="nil"/>
              <w:tr2bl w:val="nil"/>
            </w:tcBorders>
            <w:shd w:val="clear" w:color="auto" w:fill="auto"/>
            <w:vAlign w:val="center"/>
          </w:tcPr>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流体力学</w:t>
            </w:r>
            <w:r w:rsidRPr="00A156D3">
              <w:rPr>
                <w:rFonts w:eastAsia="汉仪书宋二简"/>
                <w:color w:val="000000" w:themeColor="text1"/>
                <w:kern w:val="0"/>
                <w:sz w:val="18"/>
                <w:szCs w:val="18"/>
              </w:rPr>
              <w:t>*</w:t>
            </w:r>
          </w:p>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sz w:val="18"/>
                <w:szCs w:val="18"/>
              </w:rPr>
              <w:t>Hydrodynamics</w:t>
            </w:r>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492"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4*</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E6149A">
        <w:trPr>
          <w:trHeight w:val="491"/>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10210063</w:t>
            </w:r>
          </w:p>
        </w:tc>
        <w:tc>
          <w:tcPr>
            <w:tcW w:w="1659" w:type="dxa"/>
            <w:tcBorders>
              <w:tl2br w:val="nil"/>
              <w:tr2bl w:val="nil"/>
            </w:tcBorders>
            <w:shd w:val="clear" w:color="auto" w:fill="auto"/>
            <w:vAlign w:val="center"/>
          </w:tcPr>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物理化学</w:t>
            </w:r>
          </w:p>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sz w:val="18"/>
                <w:szCs w:val="18"/>
              </w:rPr>
              <w:t>Physical Chemistry</w:t>
            </w:r>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492"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10</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4*</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E6149A">
        <w:trPr>
          <w:trHeight w:val="491"/>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35040041</w:t>
            </w:r>
          </w:p>
        </w:tc>
        <w:tc>
          <w:tcPr>
            <w:tcW w:w="1659" w:type="dxa"/>
            <w:tcBorders>
              <w:tl2br w:val="nil"/>
              <w:tr2bl w:val="nil"/>
            </w:tcBorders>
            <w:shd w:val="clear" w:color="auto" w:fill="auto"/>
            <w:vAlign w:val="center"/>
          </w:tcPr>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环境监测</w:t>
            </w:r>
            <w:r w:rsidRPr="00A156D3">
              <w:rPr>
                <w:rFonts w:eastAsia="汉仪书宋二简"/>
                <w:color w:val="000000" w:themeColor="text1"/>
                <w:kern w:val="0"/>
                <w:sz w:val="18"/>
                <w:szCs w:val="18"/>
              </w:rPr>
              <w:t>*</w:t>
            </w:r>
          </w:p>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sz w:val="18"/>
                <w:szCs w:val="18"/>
              </w:rPr>
              <w:t>Environmental Monitoring</w:t>
            </w:r>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92"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4*</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E6149A">
        <w:trPr>
          <w:trHeight w:val="491"/>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11830063</w:t>
            </w:r>
          </w:p>
        </w:tc>
        <w:tc>
          <w:tcPr>
            <w:tcW w:w="1659" w:type="dxa"/>
            <w:tcBorders>
              <w:tl2br w:val="nil"/>
              <w:tr2bl w:val="nil"/>
            </w:tcBorders>
            <w:shd w:val="clear" w:color="auto" w:fill="auto"/>
            <w:vAlign w:val="center"/>
          </w:tcPr>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hint="eastAsia"/>
                <w:color w:val="000000" w:themeColor="text1"/>
                <w:kern w:val="0"/>
                <w:sz w:val="18"/>
                <w:szCs w:val="18"/>
              </w:rPr>
              <w:t>环境工程</w:t>
            </w:r>
            <w:r w:rsidRPr="00A156D3">
              <w:rPr>
                <w:rFonts w:eastAsia="汉仪书宋二简"/>
                <w:color w:val="000000" w:themeColor="text1"/>
                <w:kern w:val="0"/>
                <w:sz w:val="18"/>
                <w:szCs w:val="18"/>
              </w:rPr>
              <w:t>原理</w:t>
            </w:r>
          </w:p>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Principles of Environmental Engineering</w:t>
            </w:r>
          </w:p>
        </w:tc>
        <w:tc>
          <w:tcPr>
            <w:tcW w:w="547"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48</w:t>
            </w:r>
          </w:p>
        </w:tc>
        <w:tc>
          <w:tcPr>
            <w:tcW w:w="492" w:type="dxa"/>
            <w:tcBorders>
              <w:tl2br w:val="nil"/>
              <w:tr2bl w:val="nil"/>
            </w:tcBorders>
            <w:shd w:val="clear" w:color="auto" w:fill="auto"/>
            <w:vAlign w:val="center"/>
          </w:tcPr>
          <w:p w:rsidR="009E43C0" w:rsidRPr="00A156D3" w:rsidRDefault="009E43C0" w:rsidP="009E43C0">
            <w:pPr>
              <w:widowControl/>
              <w:jc w:val="center"/>
              <w:rPr>
                <w:rFonts w:eastAsia="等线"/>
                <w:color w:val="000000" w:themeColor="text1"/>
                <w:kern w:val="0"/>
                <w:sz w:val="18"/>
                <w:szCs w:val="18"/>
              </w:rPr>
            </w:pPr>
            <w:r w:rsidRPr="00A156D3">
              <w:rPr>
                <w:rFonts w:eastAsia="等线" w:hint="eastAsia"/>
                <w:color w:val="000000" w:themeColor="text1"/>
                <w:kern w:val="0"/>
                <w:sz w:val="18"/>
                <w:szCs w:val="18"/>
              </w:rPr>
              <w:t>12</w:t>
            </w:r>
          </w:p>
        </w:tc>
        <w:tc>
          <w:tcPr>
            <w:tcW w:w="554"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3</w:t>
            </w:r>
          </w:p>
        </w:tc>
        <w:tc>
          <w:tcPr>
            <w:tcW w:w="48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5"/>
                <w:szCs w:val="15"/>
              </w:rPr>
            </w:pPr>
            <w:r w:rsidRPr="00A156D3">
              <w:rPr>
                <w:rFonts w:eastAsia="等线"/>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5"/>
                <w:szCs w:val="15"/>
              </w:rPr>
            </w:pPr>
            <w:r w:rsidRPr="00A156D3">
              <w:rPr>
                <w:rFonts w:eastAsia="等线"/>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r w:rsidRPr="00A156D3">
              <w:rPr>
                <w:rFonts w:eastAsia="等线"/>
                <w:color w:val="000000" w:themeColor="text1"/>
                <w:kern w:val="0"/>
                <w:sz w:val="18"/>
                <w:szCs w:val="18"/>
              </w:rPr>
              <w:t xml:space="preserve">　</w:t>
            </w:r>
          </w:p>
        </w:tc>
        <w:tc>
          <w:tcPr>
            <w:tcW w:w="54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r w:rsidRPr="00A156D3">
              <w:rPr>
                <w:rFonts w:eastAsia="等线"/>
                <w:color w:val="000000" w:themeColor="text1"/>
                <w:kern w:val="0"/>
                <w:sz w:val="18"/>
                <w:szCs w:val="18"/>
              </w:rPr>
              <w:t>3*</w:t>
            </w:r>
          </w:p>
        </w:tc>
        <w:tc>
          <w:tcPr>
            <w:tcW w:w="612"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r w:rsidRPr="00A156D3">
              <w:rPr>
                <w:rFonts w:eastAsia="等线"/>
                <w:color w:val="000000" w:themeColor="text1"/>
                <w:kern w:val="0"/>
                <w:sz w:val="18"/>
                <w:szCs w:val="18"/>
              </w:rPr>
              <w:t xml:space="preserve">　</w:t>
            </w:r>
          </w:p>
        </w:tc>
        <w:tc>
          <w:tcPr>
            <w:tcW w:w="58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r w:rsidRPr="00A156D3">
              <w:rPr>
                <w:rFonts w:eastAsia="等线"/>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r w:rsidRPr="00A156D3">
              <w:rPr>
                <w:rFonts w:eastAsia="等线"/>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6"/>
                <w:szCs w:val="16"/>
              </w:rPr>
            </w:pPr>
          </w:p>
        </w:tc>
      </w:tr>
      <w:tr w:rsidR="009E43C0" w:rsidRPr="00A156D3" w:rsidTr="00E6149A">
        <w:trPr>
          <w:trHeight w:val="619"/>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35070041</w:t>
            </w:r>
          </w:p>
        </w:tc>
        <w:tc>
          <w:tcPr>
            <w:tcW w:w="1659" w:type="dxa"/>
            <w:tcBorders>
              <w:tl2br w:val="nil"/>
              <w:tr2bl w:val="nil"/>
            </w:tcBorders>
            <w:shd w:val="clear" w:color="auto" w:fill="auto"/>
            <w:vAlign w:val="center"/>
          </w:tcPr>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工程测量</w:t>
            </w:r>
          </w:p>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sz w:val="18"/>
                <w:szCs w:val="18"/>
              </w:rPr>
              <w:t>Engineering Surveying</w:t>
            </w:r>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92"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2*</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E6149A">
        <w:trPr>
          <w:trHeight w:val="274"/>
          <w:jc w:val="center"/>
        </w:trPr>
        <w:tc>
          <w:tcPr>
            <w:tcW w:w="97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3508008</w:t>
            </w:r>
            <w:r w:rsidRPr="00A156D3">
              <w:rPr>
                <w:rFonts w:eastAsia="汉仪书宋二简" w:hint="eastAsia"/>
                <w:color w:val="000000" w:themeColor="text1"/>
                <w:kern w:val="0"/>
                <w:sz w:val="18"/>
                <w:szCs w:val="18"/>
              </w:rPr>
              <w:t>3</w:t>
            </w:r>
          </w:p>
        </w:tc>
        <w:tc>
          <w:tcPr>
            <w:tcW w:w="1659" w:type="dxa"/>
            <w:tcBorders>
              <w:tl2br w:val="nil"/>
              <w:tr2bl w:val="nil"/>
            </w:tcBorders>
            <w:shd w:val="clear" w:color="auto" w:fill="auto"/>
            <w:vAlign w:val="center"/>
          </w:tcPr>
          <w:p w:rsidR="009E43C0" w:rsidRPr="00A156D3" w:rsidRDefault="009E43C0" w:rsidP="009E43C0">
            <w:pPr>
              <w:widowControl/>
              <w:snapToGrid w:val="0"/>
              <w:spacing w:line="200" w:lineRule="exact"/>
              <w:rPr>
                <w:rFonts w:eastAsia="汉仪书宋二简"/>
                <w:color w:val="000000" w:themeColor="text1"/>
                <w:spacing w:val="-6"/>
                <w:kern w:val="0"/>
                <w:sz w:val="18"/>
                <w:szCs w:val="18"/>
              </w:rPr>
            </w:pPr>
            <w:r w:rsidRPr="00A156D3">
              <w:rPr>
                <w:rFonts w:eastAsia="汉仪书宋二简"/>
                <w:color w:val="000000" w:themeColor="text1"/>
                <w:spacing w:val="-6"/>
                <w:kern w:val="0"/>
                <w:sz w:val="18"/>
                <w:szCs w:val="18"/>
              </w:rPr>
              <w:t>环境工程微生物学</w:t>
            </w:r>
            <w:r w:rsidRPr="00A156D3">
              <w:rPr>
                <w:rFonts w:eastAsia="汉仪书宋二简"/>
                <w:color w:val="000000" w:themeColor="text1"/>
                <w:kern w:val="0"/>
                <w:sz w:val="18"/>
                <w:szCs w:val="18"/>
              </w:rPr>
              <w:t>（双语）</w:t>
            </w:r>
            <w:r w:rsidRPr="00A156D3">
              <w:rPr>
                <w:rFonts w:eastAsia="汉仪书宋二简"/>
                <w:color w:val="000000" w:themeColor="text1"/>
                <w:spacing w:val="-6"/>
                <w:kern w:val="0"/>
                <w:sz w:val="18"/>
                <w:szCs w:val="18"/>
              </w:rPr>
              <w:t>*</w:t>
            </w:r>
          </w:p>
          <w:p w:rsidR="009E43C0" w:rsidRPr="00A156D3" w:rsidRDefault="009E43C0" w:rsidP="009E43C0">
            <w:pPr>
              <w:widowControl/>
              <w:snapToGrid w:val="0"/>
              <w:spacing w:line="200" w:lineRule="exact"/>
              <w:rPr>
                <w:rFonts w:eastAsia="汉仪书宋二简"/>
                <w:color w:val="000000" w:themeColor="text1"/>
                <w:kern w:val="0"/>
                <w:sz w:val="18"/>
                <w:szCs w:val="18"/>
              </w:rPr>
            </w:pPr>
            <w:r w:rsidRPr="00A156D3">
              <w:rPr>
                <w:rFonts w:eastAsia="汉仪书宋二简"/>
                <w:color w:val="000000" w:themeColor="text1"/>
                <w:sz w:val="18"/>
                <w:szCs w:val="18"/>
              </w:rPr>
              <w:lastRenderedPageBreak/>
              <w:t>Environmental Engineering Microbiology</w:t>
            </w:r>
          </w:p>
        </w:tc>
        <w:tc>
          <w:tcPr>
            <w:tcW w:w="54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lastRenderedPageBreak/>
              <w:t>70</w:t>
            </w:r>
          </w:p>
        </w:tc>
        <w:tc>
          <w:tcPr>
            <w:tcW w:w="492"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30</w:t>
            </w:r>
            <w:r w:rsidRPr="00A156D3">
              <w:rPr>
                <w:rFonts w:eastAsia="汉仪书宋二简"/>
                <w:color w:val="000000" w:themeColor="text1"/>
                <w:kern w:val="0"/>
                <w:sz w:val="18"/>
                <w:szCs w:val="18"/>
              </w:rPr>
              <w:t xml:space="preserve">　</w:t>
            </w:r>
          </w:p>
        </w:tc>
        <w:tc>
          <w:tcPr>
            <w:tcW w:w="554"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48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3*</w:t>
            </w:r>
          </w:p>
        </w:tc>
        <w:tc>
          <w:tcPr>
            <w:tcW w:w="58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E12EF8" w:rsidRPr="00A156D3" w:rsidTr="00E6149A">
        <w:trPr>
          <w:trHeight w:val="274"/>
          <w:jc w:val="center"/>
        </w:trPr>
        <w:tc>
          <w:tcPr>
            <w:tcW w:w="971"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lastRenderedPageBreak/>
              <w:t>20310063</w:t>
            </w:r>
          </w:p>
        </w:tc>
        <w:tc>
          <w:tcPr>
            <w:tcW w:w="1659" w:type="dxa"/>
            <w:tcBorders>
              <w:tl2br w:val="nil"/>
              <w:tr2bl w:val="nil"/>
            </w:tcBorders>
            <w:shd w:val="clear" w:color="auto" w:fill="auto"/>
            <w:vAlign w:val="center"/>
          </w:tcPr>
          <w:p w:rsidR="00E12EF8" w:rsidRPr="00A156D3" w:rsidRDefault="00E12EF8" w:rsidP="00ED78B2">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工程力学</w:t>
            </w:r>
            <w:r w:rsidRPr="00A156D3">
              <w:rPr>
                <w:rFonts w:eastAsia="汉仪书宋二简" w:hint="eastAsia"/>
                <w:color w:val="000000" w:themeColor="text1"/>
                <w:kern w:val="0"/>
                <w:sz w:val="18"/>
                <w:szCs w:val="18"/>
              </w:rPr>
              <w:t>*</w:t>
            </w:r>
          </w:p>
          <w:p w:rsidR="00E12EF8" w:rsidRPr="00A156D3" w:rsidRDefault="00E12EF8" w:rsidP="00ED78B2">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Engineering Mechanics</w:t>
            </w:r>
          </w:p>
        </w:tc>
        <w:tc>
          <w:tcPr>
            <w:tcW w:w="547"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92"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4</w:t>
            </w:r>
          </w:p>
        </w:tc>
        <w:tc>
          <w:tcPr>
            <w:tcW w:w="554"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86"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547"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p>
        </w:tc>
        <w:tc>
          <w:tcPr>
            <w:tcW w:w="612"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p>
        </w:tc>
        <w:tc>
          <w:tcPr>
            <w:tcW w:w="58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p>
        </w:tc>
        <w:tc>
          <w:tcPr>
            <w:tcW w:w="67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p>
        </w:tc>
        <w:tc>
          <w:tcPr>
            <w:tcW w:w="67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p>
        </w:tc>
      </w:tr>
      <w:tr w:rsidR="00E12EF8" w:rsidRPr="00A156D3" w:rsidTr="00E6149A">
        <w:trPr>
          <w:trHeight w:val="274"/>
          <w:jc w:val="center"/>
        </w:trPr>
        <w:tc>
          <w:tcPr>
            <w:tcW w:w="971"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45150063</w:t>
            </w:r>
          </w:p>
        </w:tc>
        <w:tc>
          <w:tcPr>
            <w:tcW w:w="1659" w:type="dxa"/>
            <w:tcBorders>
              <w:tl2br w:val="nil"/>
              <w:tr2bl w:val="nil"/>
            </w:tcBorders>
            <w:shd w:val="clear" w:color="auto" w:fill="auto"/>
            <w:vAlign w:val="center"/>
          </w:tcPr>
          <w:p w:rsidR="00E12EF8" w:rsidRPr="00A156D3" w:rsidRDefault="00E12EF8" w:rsidP="00ED78B2">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电工与电子技术</w:t>
            </w:r>
            <w:r w:rsidRPr="00A156D3">
              <w:rPr>
                <w:rFonts w:eastAsia="汉仪书宋二简" w:hint="eastAsia"/>
                <w:color w:val="000000" w:themeColor="text1"/>
                <w:kern w:val="0"/>
                <w:sz w:val="18"/>
                <w:szCs w:val="18"/>
              </w:rPr>
              <w:t>*</w:t>
            </w:r>
          </w:p>
          <w:p w:rsidR="00E12EF8" w:rsidRPr="00A156D3" w:rsidRDefault="00E12EF8" w:rsidP="00ED78B2">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Electrical and Electronic Technology</w:t>
            </w:r>
          </w:p>
        </w:tc>
        <w:tc>
          <w:tcPr>
            <w:tcW w:w="547"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92"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6</w:t>
            </w:r>
          </w:p>
        </w:tc>
        <w:tc>
          <w:tcPr>
            <w:tcW w:w="554"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86"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2*</w:t>
            </w:r>
          </w:p>
        </w:tc>
        <w:tc>
          <w:tcPr>
            <w:tcW w:w="612"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8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p>
        </w:tc>
        <w:tc>
          <w:tcPr>
            <w:tcW w:w="67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rPr>
            </w:pPr>
          </w:p>
        </w:tc>
        <w:tc>
          <w:tcPr>
            <w:tcW w:w="67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p>
        </w:tc>
      </w:tr>
      <w:tr w:rsidR="00E12EF8" w:rsidRPr="00A156D3" w:rsidTr="00E6149A">
        <w:trPr>
          <w:trHeight w:val="274"/>
          <w:jc w:val="center"/>
        </w:trPr>
        <w:tc>
          <w:tcPr>
            <w:tcW w:w="971"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35230041</w:t>
            </w:r>
          </w:p>
        </w:tc>
        <w:tc>
          <w:tcPr>
            <w:tcW w:w="1659" w:type="dxa"/>
            <w:tcBorders>
              <w:tl2br w:val="nil"/>
              <w:tr2bl w:val="nil"/>
            </w:tcBorders>
            <w:shd w:val="clear" w:color="auto" w:fill="auto"/>
            <w:vAlign w:val="center"/>
          </w:tcPr>
          <w:p w:rsidR="00E12EF8" w:rsidRPr="00A156D3" w:rsidRDefault="00E12EF8" w:rsidP="00ED78B2">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土建工程基础</w:t>
            </w:r>
            <w:r w:rsidRPr="00A156D3">
              <w:rPr>
                <w:rFonts w:eastAsia="汉仪书宋二简" w:hint="eastAsia"/>
                <w:color w:val="000000" w:themeColor="text1"/>
                <w:kern w:val="0"/>
                <w:sz w:val="18"/>
                <w:szCs w:val="18"/>
              </w:rPr>
              <w:t>*</w:t>
            </w:r>
          </w:p>
          <w:p w:rsidR="00E12EF8" w:rsidRPr="00A156D3" w:rsidRDefault="00E12EF8" w:rsidP="00ED78B2">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Civil Engineering Foundation</w:t>
            </w:r>
          </w:p>
        </w:tc>
        <w:tc>
          <w:tcPr>
            <w:tcW w:w="547"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92"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54" w:type="dxa"/>
            <w:tcBorders>
              <w:tl2br w:val="nil"/>
              <w:tr2bl w:val="nil"/>
            </w:tcBorders>
            <w:shd w:val="clear" w:color="auto" w:fill="auto"/>
            <w:vAlign w:val="center"/>
          </w:tcPr>
          <w:p w:rsidR="00E12EF8" w:rsidRPr="00A156D3" w:rsidRDefault="00E12EF8" w:rsidP="00ED78B2">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86"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460"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56"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47"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12"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2</w:t>
            </w:r>
          </w:p>
        </w:tc>
        <w:tc>
          <w:tcPr>
            <w:tcW w:w="58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7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73" w:type="dxa"/>
            <w:tcBorders>
              <w:tl2br w:val="nil"/>
              <w:tr2bl w:val="nil"/>
            </w:tcBorders>
            <w:shd w:val="clear" w:color="auto" w:fill="auto"/>
            <w:vAlign w:val="center"/>
          </w:tcPr>
          <w:p w:rsidR="00E12EF8" w:rsidRPr="00A156D3" w:rsidRDefault="00E12EF8" w:rsidP="00ED78B2">
            <w:pPr>
              <w:widowControl/>
              <w:snapToGrid w:val="0"/>
              <w:spacing w:line="220" w:lineRule="exact"/>
              <w:jc w:val="center"/>
              <w:rPr>
                <w:rFonts w:eastAsia="汉仪书宋二简"/>
                <w:color w:val="000000" w:themeColor="text1"/>
                <w:kern w:val="0"/>
                <w:sz w:val="18"/>
                <w:szCs w:val="18"/>
              </w:rPr>
            </w:pPr>
          </w:p>
        </w:tc>
      </w:tr>
      <w:tr w:rsidR="00E12EF8" w:rsidRPr="00A156D3" w:rsidTr="00E6149A">
        <w:trPr>
          <w:trHeight w:val="410"/>
          <w:jc w:val="center"/>
        </w:trPr>
        <w:tc>
          <w:tcPr>
            <w:tcW w:w="971"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B1</w:t>
            </w:r>
          </w:p>
        </w:tc>
        <w:tc>
          <w:tcPr>
            <w:tcW w:w="1659"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应修小计</w:t>
            </w:r>
          </w:p>
        </w:tc>
        <w:tc>
          <w:tcPr>
            <w:tcW w:w="547" w:type="dxa"/>
            <w:tcBorders>
              <w:tl2br w:val="nil"/>
              <w:tr2bl w:val="nil"/>
            </w:tcBorders>
            <w:shd w:val="clear" w:color="auto" w:fill="auto"/>
            <w:vAlign w:val="center"/>
          </w:tcPr>
          <w:p w:rsidR="00E12EF8" w:rsidRPr="00A156D3" w:rsidRDefault="00C31ECC"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558</w:t>
            </w:r>
          </w:p>
        </w:tc>
        <w:tc>
          <w:tcPr>
            <w:tcW w:w="492" w:type="dxa"/>
            <w:tcBorders>
              <w:tl2br w:val="nil"/>
              <w:tr2bl w:val="nil"/>
            </w:tcBorders>
            <w:shd w:val="clear" w:color="auto" w:fill="auto"/>
            <w:vAlign w:val="center"/>
          </w:tcPr>
          <w:p w:rsidR="00E12EF8" w:rsidRPr="00A156D3" w:rsidRDefault="00C31ECC"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8</w:t>
            </w:r>
            <w:r w:rsidR="00E12EF8" w:rsidRPr="00A156D3">
              <w:rPr>
                <w:rFonts w:eastAsia="汉仪书宋二简" w:hint="eastAsia"/>
                <w:color w:val="000000" w:themeColor="text1"/>
                <w:kern w:val="0"/>
                <w:sz w:val="18"/>
                <w:szCs w:val="18"/>
              </w:rPr>
              <w:t>2</w:t>
            </w:r>
          </w:p>
        </w:tc>
        <w:tc>
          <w:tcPr>
            <w:tcW w:w="554" w:type="dxa"/>
            <w:tcBorders>
              <w:tl2br w:val="nil"/>
              <w:tr2bl w:val="nil"/>
            </w:tcBorders>
            <w:shd w:val="clear" w:color="auto" w:fill="auto"/>
            <w:vAlign w:val="center"/>
          </w:tcPr>
          <w:p w:rsidR="00E12EF8" w:rsidRPr="00A156D3" w:rsidRDefault="00C31ECC"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34</w:t>
            </w:r>
            <w:r w:rsidR="00E12EF8" w:rsidRPr="00A156D3">
              <w:rPr>
                <w:rFonts w:eastAsia="汉仪书宋二简" w:hint="eastAsia"/>
                <w:color w:val="000000" w:themeColor="text1"/>
                <w:kern w:val="0"/>
                <w:sz w:val="18"/>
                <w:szCs w:val="18"/>
              </w:rPr>
              <w:t>.5</w:t>
            </w:r>
          </w:p>
        </w:tc>
        <w:tc>
          <w:tcPr>
            <w:tcW w:w="486"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460"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56"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47"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12"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83"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E12EF8" w:rsidRPr="00A156D3" w:rsidRDefault="00E12EF8" w:rsidP="009E43C0">
            <w:pPr>
              <w:widowControl/>
              <w:snapToGrid w:val="0"/>
              <w:spacing w:line="200" w:lineRule="exact"/>
              <w:jc w:val="center"/>
              <w:rPr>
                <w:rFonts w:eastAsia="汉仪书宋二简"/>
                <w:color w:val="000000" w:themeColor="text1"/>
                <w:kern w:val="0"/>
                <w:sz w:val="16"/>
                <w:szCs w:val="16"/>
              </w:rPr>
            </w:pPr>
          </w:p>
        </w:tc>
      </w:tr>
    </w:tbl>
    <w:p w:rsidR="009E43C0" w:rsidRPr="00A156D3" w:rsidRDefault="009E43C0" w:rsidP="00A156D3">
      <w:pPr>
        <w:spacing w:beforeLines="50"/>
        <w:rPr>
          <w:rFonts w:eastAsia="等线"/>
          <w:b/>
          <w:bCs/>
          <w:color w:val="000000" w:themeColor="text1"/>
        </w:rPr>
      </w:pPr>
      <w:r w:rsidRPr="00A156D3">
        <w:rPr>
          <w:rFonts w:eastAsia="等线"/>
          <w:b/>
          <w:bCs/>
          <w:color w:val="000000" w:themeColor="text1"/>
        </w:rPr>
        <w:t>2</w:t>
      </w:r>
      <w:r w:rsidRPr="00A156D3">
        <w:rPr>
          <w:rFonts w:eastAsia="等线"/>
          <w:b/>
          <w:bCs/>
          <w:color w:val="000000" w:themeColor="text1"/>
        </w:rPr>
        <w:t>．学科（专业）基础选修课程（</w:t>
      </w:r>
      <w:r w:rsidRPr="00A156D3">
        <w:rPr>
          <w:rFonts w:eastAsia="等线"/>
          <w:b/>
          <w:bCs/>
          <w:color w:val="000000" w:themeColor="text1"/>
        </w:rPr>
        <w:t>B2</w:t>
      </w:r>
      <w:r w:rsidRPr="00A156D3">
        <w:rPr>
          <w:rFonts w:eastAsia="等线"/>
          <w:b/>
          <w:bCs/>
          <w:color w:val="000000" w:themeColor="text1"/>
        </w:rPr>
        <w:t>类课程）</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919"/>
        <w:gridCol w:w="619"/>
        <w:gridCol w:w="429"/>
        <w:gridCol w:w="634"/>
        <w:gridCol w:w="453"/>
        <w:gridCol w:w="508"/>
        <w:gridCol w:w="508"/>
        <w:gridCol w:w="587"/>
        <w:gridCol w:w="564"/>
        <w:gridCol w:w="507"/>
        <w:gridCol w:w="659"/>
        <w:gridCol w:w="585"/>
      </w:tblGrid>
      <w:tr w:rsidR="009E43C0" w:rsidRPr="00A156D3" w:rsidTr="009E43C0">
        <w:trPr>
          <w:trHeight w:val="429"/>
          <w:jc w:val="center"/>
        </w:trPr>
        <w:tc>
          <w:tcPr>
            <w:tcW w:w="993"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w:t>
            </w:r>
          </w:p>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代码</w:t>
            </w:r>
          </w:p>
        </w:tc>
        <w:tc>
          <w:tcPr>
            <w:tcW w:w="1919"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课程名称</w:t>
            </w:r>
          </w:p>
        </w:tc>
        <w:tc>
          <w:tcPr>
            <w:tcW w:w="619"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总学时数</w:t>
            </w:r>
          </w:p>
        </w:tc>
        <w:tc>
          <w:tcPr>
            <w:tcW w:w="429" w:type="dxa"/>
            <w:vMerge w:val="restart"/>
            <w:tcBorders>
              <w:tl2br w:val="nil"/>
              <w:tr2bl w:val="nil"/>
            </w:tcBorders>
            <w:shd w:val="clear" w:color="auto" w:fill="auto"/>
            <w:vAlign w:val="center"/>
          </w:tcPr>
          <w:p w:rsidR="009E43C0" w:rsidRPr="00A156D3" w:rsidRDefault="009E43C0" w:rsidP="009E43C0">
            <w:pPr>
              <w:snapToGrid w:val="0"/>
              <w:spacing w:line="14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实践与实验学时数</w:t>
            </w:r>
          </w:p>
        </w:tc>
        <w:tc>
          <w:tcPr>
            <w:tcW w:w="634"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学分数</w:t>
            </w:r>
          </w:p>
        </w:tc>
        <w:tc>
          <w:tcPr>
            <w:tcW w:w="4371" w:type="dxa"/>
            <w:gridSpan w:val="8"/>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各学期周学时</w:t>
            </w:r>
          </w:p>
        </w:tc>
      </w:tr>
      <w:tr w:rsidR="009E43C0" w:rsidRPr="00A156D3" w:rsidTr="009E43C0">
        <w:trPr>
          <w:trHeight w:val="393"/>
          <w:jc w:val="center"/>
        </w:trPr>
        <w:tc>
          <w:tcPr>
            <w:tcW w:w="993"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919"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619"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429"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634"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45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一</w:t>
            </w:r>
          </w:p>
        </w:tc>
        <w:tc>
          <w:tcPr>
            <w:tcW w:w="508"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二</w:t>
            </w:r>
          </w:p>
        </w:tc>
        <w:tc>
          <w:tcPr>
            <w:tcW w:w="508"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三</w:t>
            </w:r>
          </w:p>
        </w:tc>
        <w:tc>
          <w:tcPr>
            <w:tcW w:w="58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四</w:t>
            </w:r>
          </w:p>
        </w:tc>
        <w:tc>
          <w:tcPr>
            <w:tcW w:w="564"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五</w:t>
            </w:r>
          </w:p>
        </w:tc>
        <w:tc>
          <w:tcPr>
            <w:tcW w:w="507"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六</w:t>
            </w:r>
          </w:p>
        </w:tc>
        <w:tc>
          <w:tcPr>
            <w:tcW w:w="659"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七</w:t>
            </w:r>
          </w:p>
        </w:tc>
        <w:tc>
          <w:tcPr>
            <w:tcW w:w="585"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八</w:t>
            </w:r>
          </w:p>
        </w:tc>
      </w:tr>
      <w:tr w:rsidR="009E43C0" w:rsidRPr="00A156D3" w:rsidTr="009E43C0">
        <w:trPr>
          <w:trHeight w:val="413"/>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35090063</w:t>
            </w:r>
          </w:p>
        </w:tc>
        <w:tc>
          <w:tcPr>
            <w:tcW w:w="1919" w:type="dxa"/>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sz w:val="18"/>
                <w:szCs w:val="18"/>
              </w:rPr>
            </w:pPr>
            <w:r w:rsidRPr="00A156D3">
              <w:rPr>
                <w:rFonts w:eastAsia="汉仪书宋二简"/>
                <w:color w:val="000000" w:themeColor="text1"/>
                <w:sz w:val="18"/>
                <w:szCs w:val="18"/>
              </w:rPr>
              <w:t>CAD</w:t>
            </w:r>
            <w:r w:rsidRPr="00A156D3">
              <w:rPr>
                <w:rFonts w:eastAsia="汉仪书宋二简"/>
                <w:color w:val="000000" w:themeColor="text1"/>
                <w:sz w:val="18"/>
                <w:szCs w:val="18"/>
              </w:rPr>
              <w:t>与专业制图</w:t>
            </w:r>
          </w:p>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CAD and Professional Drawing</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24</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4</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13"/>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35280041</w:t>
            </w:r>
          </w:p>
        </w:tc>
        <w:tc>
          <w:tcPr>
            <w:tcW w:w="1919" w:type="dxa"/>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环保设备基础</w:t>
            </w:r>
          </w:p>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Environmental Protection Equipment Foundation</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sz w:val="18"/>
                <w:szCs w:val="18"/>
              </w:rPr>
              <w:t>4</w:t>
            </w: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13"/>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35210041</w:t>
            </w:r>
          </w:p>
        </w:tc>
        <w:tc>
          <w:tcPr>
            <w:tcW w:w="1919" w:type="dxa"/>
            <w:tcBorders>
              <w:tl2br w:val="nil"/>
              <w:tr2bl w:val="nil"/>
            </w:tcBorders>
            <w:shd w:val="clear" w:color="auto" w:fill="auto"/>
            <w:vAlign w:val="center"/>
          </w:tcPr>
          <w:p w:rsidR="0011176B" w:rsidRPr="00A156D3" w:rsidRDefault="009E43C0" w:rsidP="0011176B">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环境生态学</w:t>
            </w:r>
            <w:r w:rsidRPr="00A156D3">
              <w:rPr>
                <w:rFonts w:eastAsia="汉仪书宋二简"/>
                <w:color w:val="000000" w:themeColor="text1"/>
                <w:kern w:val="0"/>
                <w:sz w:val="18"/>
                <w:szCs w:val="18"/>
              </w:rPr>
              <w:t>*</w:t>
            </w:r>
            <w:r w:rsidR="0011176B" w:rsidRPr="00A156D3">
              <w:rPr>
                <w:rFonts w:ascii="宋体" w:hAnsi="宋体" w:cs="宋体" w:hint="eastAsia"/>
                <w:color w:val="000000" w:themeColor="text1"/>
                <w:sz w:val="12"/>
                <w:szCs w:val="12"/>
                <w:shd w:val="clear" w:color="auto" w:fill="FFFFFF"/>
              </w:rPr>
              <w:t>☆</w:t>
            </w:r>
          </w:p>
          <w:p w:rsidR="009E43C0" w:rsidRPr="00A156D3" w:rsidRDefault="009E43C0" w:rsidP="0011176B">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sz w:val="18"/>
                <w:szCs w:val="18"/>
              </w:rPr>
              <w:t>Environmental Ecology</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等线"/>
                <w:color w:val="000000" w:themeColor="text1"/>
                <w:kern w:val="0"/>
              </w:rPr>
              <w:t>2*</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68"/>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35220041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专业英语</w:t>
            </w:r>
          </w:p>
          <w:p w:rsidR="009E43C0" w:rsidRPr="00A156D3" w:rsidRDefault="006C76CE" w:rsidP="009E43C0">
            <w:pPr>
              <w:widowControl/>
              <w:spacing w:line="220" w:lineRule="exact"/>
              <w:jc w:val="left"/>
              <w:rPr>
                <w:rFonts w:eastAsia="汉仪书宋二简"/>
                <w:color w:val="000000" w:themeColor="text1"/>
                <w:kern w:val="0"/>
                <w:sz w:val="18"/>
                <w:szCs w:val="18"/>
              </w:rPr>
            </w:pPr>
            <w:hyperlink r:id="rId17" w:tgtFrame="_blank" w:history="1">
              <w:r w:rsidR="009E43C0" w:rsidRPr="00A156D3">
                <w:rPr>
                  <w:rFonts w:eastAsia="汉仪书宋二简"/>
                  <w:color w:val="000000" w:themeColor="text1"/>
                  <w:sz w:val="18"/>
                  <w:szCs w:val="18"/>
                </w:rPr>
                <w:t>Profession English</w:t>
              </w:r>
            </w:hyperlink>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2</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68"/>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35240041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环境工程概预算</w:t>
            </w:r>
            <w:r w:rsidR="00066D1C" w:rsidRPr="00A156D3">
              <w:rPr>
                <w:rFonts w:eastAsia="汉仪书宋二简" w:hint="eastAsia"/>
                <w:color w:val="000000" w:themeColor="text1"/>
                <w:kern w:val="0"/>
                <w:sz w:val="18"/>
                <w:szCs w:val="18"/>
              </w:rPr>
              <w:t>*</w:t>
            </w:r>
            <w:r w:rsidR="0011176B" w:rsidRPr="00A156D3">
              <w:rPr>
                <w:rFonts w:ascii="宋体" w:hAnsi="宋体" w:cs="宋体" w:hint="eastAsia"/>
                <w:color w:val="000000" w:themeColor="text1"/>
                <w:sz w:val="12"/>
                <w:szCs w:val="12"/>
                <w:shd w:val="clear" w:color="auto" w:fill="FFFFFF"/>
              </w:rPr>
              <w:t>☆</w:t>
            </w:r>
          </w:p>
          <w:p w:rsidR="009E43C0" w:rsidRPr="00A156D3" w:rsidRDefault="009E43C0" w:rsidP="009E43C0">
            <w:pPr>
              <w:widowControl/>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Environmental Engineering Budget</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2</w:t>
            </w: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77"/>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35250021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科技论文阅读与写作</w:t>
            </w:r>
          </w:p>
          <w:p w:rsidR="009E43C0" w:rsidRPr="00A156D3" w:rsidRDefault="009E43C0" w:rsidP="009E43C0">
            <w:pPr>
              <w:widowControl/>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Reading and Writing</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spacing w:line="220" w:lineRule="exact"/>
              <w:rPr>
                <w:rFonts w:eastAsia="汉仪书宋二简"/>
                <w:color w:val="000000" w:themeColor="text1"/>
                <w:sz w:val="18"/>
                <w:szCs w:val="18"/>
              </w:rPr>
            </w:pPr>
            <w:r w:rsidRPr="00A156D3">
              <w:rPr>
                <w:rFonts w:eastAsia="汉仪书宋二简"/>
                <w:color w:val="000000" w:themeColor="text1"/>
                <w:kern w:val="0"/>
              </w:rPr>
              <w:t>2</w:t>
            </w:r>
          </w:p>
        </w:tc>
        <w:tc>
          <w:tcPr>
            <w:tcW w:w="585" w:type="dxa"/>
            <w:tcBorders>
              <w:tl2br w:val="nil"/>
              <w:tr2bl w:val="nil"/>
            </w:tcBorders>
            <w:shd w:val="clear" w:color="auto" w:fill="auto"/>
            <w:vAlign w:val="center"/>
          </w:tcPr>
          <w:p w:rsidR="009E43C0" w:rsidRPr="00A156D3" w:rsidRDefault="009E43C0" w:rsidP="009E43C0">
            <w:pPr>
              <w:spacing w:line="220" w:lineRule="exact"/>
              <w:rPr>
                <w:rFonts w:eastAsia="汉仪书宋二简"/>
                <w:color w:val="000000" w:themeColor="text1"/>
                <w:sz w:val="18"/>
                <w:szCs w:val="18"/>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35600021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安全技术概论</w:t>
            </w:r>
          </w:p>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Introduction to Safety Technology</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2</w:t>
            </w: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35290041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环境毒理学</w:t>
            </w:r>
          </w:p>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Environmental Toxicology</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4</w:t>
            </w: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35305041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w:t>
            </w:r>
            <w:r w:rsidR="0044610E" w:rsidRPr="00A156D3">
              <w:rPr>
                <w:rFonts w:eastAsia="汉仪书宋二简" w:hint="eastAsia"/>
                <w:color w:val="000000" w:themeColor="text1"/>
                <w:kern w:val="0"/>
                <w:sz w:val="18"/>
                <w:szCs w:val="18"/>
              </w:rPr>
              <w:t>控制工程</w:t>
            </w:r>
            <w:r w:rsidRPr="00A156D3">
              <w:rPr>
                <w:rFonts w:eastAsia="汉仪书宋二简"/>
                <w:color w:val="000000" w:themeColor="text1"/>
                <w:kern w:val="0"/>
                <w:sz w:val="18"/>
                <w:szCs w:val="18"/>
              </w:rPr>
              <w:t>材料</w:t>
            </w:r>
          </w:p>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Environment Functional Material</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2</w:t>
            </w: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35310041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环境法学</w:t>
            </w:r>
            <w:r w:rsidR="00066D1C" w:rsidRPr="00A156D3">
              <w:rPr>
                <w:rFonts w:eastAsia="汉仪书宋二简" w:hint="eastAsia"/>
                <w:color w:val="000000" w:themeColor="text1"/>
                <w:kern w:val="0"/>
                <w:sz w:val="18"/>
                <w:szCs w:val="18"/>
              </w:rPr>
              <w:t>*</w:t>
            </w:r>
            <w:r w:rsidR="0011176B" w:rsidRPr="00A156D3">
              <w:rPr>
                <w:rFonts w:ascii="宋体" w:hAnsi="宋体" w:cs="宋体" w:hint="eastAsia"/>
                <w:color w:val="000000" w:themeColor="text1"/>
                <w:sz w:val="12"/>
                <w:szCs w:val="12"/>
                <w:shd w:val="clear" w:color="auto" w:fill="FFFFFF"/>
              </w:rPr>
              <w:t>☆</w:t>
            </w:r>
          </w:p>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Environmental Law</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2</w:t>
            </w: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35320041</w:t>
            </w:r>
          </w:p>
        </w:tc>
        <w:tc>
          <w:tcPr>
            <w:tcW w:w="1919"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环境经济学</w:t>
            </w:r>
          </w:p>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Environmental Economics</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2</w:t>
            </w: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35330041</w:t>
            </w:r>
          </w:p>
        </w:tc>
        <w:tc>
          <w:tcPr>
            <w:tcW w:w="1919" w:type="dxa"/>
            <w:tcBorders>
              <w:tl2br w:val="nil"/>
              <w:tr2bl w:val="nil"/>
            </w:tcBorders>
            <w:shd w:val="clear" w:color="auto" w:fill="auto"/>
            <w:vAlign w:val="center"/>
          </w:tcPr>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环境工程设计基础</w:t>
            </w:r>
            <w:r w:rsidR="00066D1C" w:rsidRPr="00A156D3">
              <w:rPr>
                <w:rFonts w:eastAsia="汉仪书宋二简" w:hint="eastAsia"/>
                <w:color w:val="000000" w:themeColor="text1"/>
                <w:kern w:val="0"/>
                <w:sz w:val="18"/>
                <w:szCs w:val="18"/>
              </w:rPr>
              <w:t>*</w:t>
            </w:r>
            <w:r w:rsidR="0011176B" w:rsidRPr="00A156D3">
              <w:rPr>
                <w:rFonts w:ascii="宋体" w:hAnsi="宋体" w:cs="宋体" w:hint="eastAsia"/>
                <w:color w:val="000000" w:themeColor="text1"/>
                <w:sz w:val="12"/>
                <w:szCs w:val="12"/>
                <w:shd w:val="clear" w:color="auto" w:fill="FFFFFF"/>
              </w:rPr>
              <w:t>☆</w:t>
            </w:r>
          </w:p>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color w:val="000000" w:themeColor="text1"/>
                <w:kern w:val="0"/>
                <w:sz w:val="18"/>
                <w:szCs w:val="18"/>
              </w:rPr>
              <w:t>Environmental Engineering Design</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2</w:t>
            </w: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37310041</w:t>
            </w:r>
          </w:p>
        </w:tc>
        <w:tc>
          <w:tcPr>
            <w:tcW w:w="1919" w:type="dxa"/>
            <w:tcBorders>
              <w:tl2br w:val="nil"/>
              <w:tr2bl w:val="nil"/>
            </w:tcBorders>
            <w:shd w:val="clear" w:color="auto" w:fill="auto"/>
            <w:vAlign w:val="center"/>
          </w:tcPr>
          <w:p w:rsidR="009E43C0" w:rsidRPr="00A156D3" w:rsidRDefault="009E43C0" w:rsidP="009E43C0">
            <w:pPr>
              <w:widowControl/>
              <w:snapToGrid w:val="0"/>
              <w:spacing w:line="220" w:lineRule="exact"/>
              <w:rPr>
                <w:rFonts w:eastAsia="汉仪书宋二简"/>
                <w:color w:val="000000" w:themeColor="text1"/>
                <w:spacing w:val="-11"/>
                <w:kern w:val="0"/>
                <w:sz w:val="18"/>
                <w:szCs w:val="18"/>
              </w:rPr>
            </w:pPr>
            <w:r w:rsidRPr="00A156D3">
              <w:rPr>
                <w:rFonts w:eastAsia="汉仪书宋二简"/>
                <w:color w:val="000000" w:themeColor="text1"/>
                <w:spacing w:val="-11"/>
                <w:kern w:val="0"/>
                <w:sz w:val="18"/>
                <w:szCs w:val="18"/>
              </w:rPr>
              <w:t>环境化学</w:t>
            </w:r>
          </w:p>
          <w:p w:rsidR="009E43C0" w:rsidRPr="00A156D3" w:rsidRDefault="006C76CE" w:rsidP="009E43C0">
            <w:pPr>
              <w:widowControl/>
              <w:snapToGrid w:val="0"/>
              <w:spacing w:line="220" w:lineRule="exact"/>
              <w:rPr>
                <w:rFonts w:eastAsia="汉仪书宋二简"/>
                <w:color w:val="000000" w:themeColor="text1"/>
                <w:kern w:val="0"/>
                <w:sz w:val="18"/>
                <w:szCs w:val="18"/>
              </w:rPr>
            </w:pPr>
            <w:hyperlink r:id="rId18" w:tgtFrame="_blank" w:history="1">
              <w:r w:rsidR="009E43C0" w:rsidRPr="00A156D3">
                <w:rPr>
                  <w:rFonts w:eastAsia="汉仪书宋二简"/>
                  <w:color w:val="000000" w:themeColor="text1"/>
                  <w:kern w:val="0"/>
                  <w:sz w:val="18"/>
                  <w:szCs w:val="18"/>
                </w:rPr>
                <w:t>Environmental Chemistry</w:t>
              </w:r>
            </w:hyperlink>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rPr>
              <w:t>4</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lastRenderedPageBreak/>
              <w:t>39590031</w:t>
            </w:r>
          </w:p>
        </w:tc>
        <w:tc>
          <w:tcPr>
            <w:tcW w:w="1919" w:type="dxa"/>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生物化学</w:t>
            </w:r>
            <w:r w:rsidRPr="00A156D3">
              <w:rPr>
                <w:rFonts w:eastAsia="汉仪书宋二简"/>
                <w:color w:val="000000" w:themeColor="text1"/>
                <w:kern w:val="0"/>
                <w:sz w:val="18"/>
                <w:szCs w:val="18"/>
              </w:rPr>
              <w:t xml:space="preserve"> Biochemistry</w:t>
            </w:r>
          </w:p>
        </w:tc>
        <w:tc>
          <w:tcPr>
            <w:tcW w:w="61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p>
        </w:tc>
        <w:tc>
          <w:tcPr>
            <w:tcW w:w="634"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r w:rsidRPr="00A156D3">
              <w:rPr>
                <w:rFonts w:eastAsia="汉仪书宋二简"/>
                <w:color w:val="000000" w:themeColor="text1"/>
                <w:kern w:val="0"/>
              </w:rPr>
              <w:t>4</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40"/>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B3</w:t>
            </w:r>
          </w:p>
        </w:tc>
        <w:tc>
          <w:tcPr>
            <w:tcW w:w="1919" w:type="dxa"/>
            <w:tcBorders>
              <w:tl2br w:val="nil"/>
              <w:tr2bl w:val="nil"/>
            </w:tcBorders>
            <w:shd w:val="clear" w:color="auto" w:fill="auto"/>
            <w:vAlign w:val="center"/>
          </w:tcPr>
          <w:p w:rsidR="009E43C0" w:rsidRPr="00A156D3" w:rsidRDefault="009E43C0" w:rsidP="009E43C0">
            <w:pPr>
              <w:widowControl/>
              <w:snapToGrid w:val="0"/>
              <w:spacing w:line="220" w:lineRule="exact"/>
              <w:rPr>
                <w:rFonts w:eastAsia="汉仪书宋二简"/>
                <w:color w:val="000000" w:themeColor="text1"/>
                <w:kern w:val="0"/>
                <w:sz w:val="18"/>
                <w:szCs w:val="18"/>
              </w:rPr>
            </w:pPr>
            <w:r w:rsidRPr="00A156D3">
              <w:rPr>
                <w:rFonts w:eastAsia="汉仪书宋二简"/>
                <w:b/>
                <w:bCs/>
                <w:color w:val="000000" w:themeColor="text1"/>
                <w:kern w:val="0"/>
                <w:sz w:val="18"/>
                <w:szCs w:val="18"/>
              </w:rPr>
              <w:t>小计</w:t>
            </w:r>
          </w:p>
        </w:tc>
        <w:tc>
          <w:tcPr>
            <w:tcW w:w="619" w:type="dxa"/>
            <w:tcBorders>
              <w:tl2br w:val="nil"/>
              <w:tr2bl w:val="nil"/>
            </w:tcBorders>
            <w:shd w:val="clear" w:color="auto" w:fill="auto"/>
            <w:vAlign w:val="center"/>
          </w:tcPr>
          <w:p w:rsidR="009E43C0" w:rsidRPr="00A156D3" w:rsidRDefault="00C31ECC"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432</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34" w:type="dxa"/>
            <w:tcBorders>
              <w:tl2br w:val="nil"/>
              <w:tr2bl w:val="nil"/>
            </w:tcBorders>
            <w:shd w:val="clear" w:color="auto" w:fill="auto"/>
            <w:vAlign w:val="center"/>
          </w:tcPr>
          <w:p w:rsidR="009E43C0" w:rsidRPr="00A156D3" w:rsidRDefault="00C31ECC"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27</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r w:rsidRPr="00A156D3">
              <w:rPr>
                <w:rFonts w:eastAsia="汉仪书宋二简"/>
                <w:color w:val="000000" w:themeColor="text1"/>
                <w:kern w:val="0"/>
              </w:rPr>
              <w:t xml:space="preserve">　</w:t>
            </w: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r w:rsidR="009E43C0" w:rsidRPr="00A156D3" w:rsidTr="009E43C0">
        <w:trPr>
          <w:trHeight w:val="409"/>
          <w:jc w:val="center"/>
        </w:trPr>
        <w:tc>
          <w:tcPr>
            <w:tcW w:w="9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b/>
                <w:bCs/>
                <w:color w:val="000000" w:themeColor="text1"/>
                <w:kern w:val="0"/>
                <w:sz w:val="18"/>
                <w:szCs w:val="18"/>
              </w:rPr>
            </w:pPr>
          </w:p>
        </w:tc>
        <w:tc>
          <w:tcPr>
            <w:tcW w:w="1919" w:type="dxa"/>
            <w:tcBorders>
              <w:tl2br w:val="nil"/>
              <w:tr2bl w:val="nil"/>
            </w:tcBorders>
            <w:shd w:val="clear" w:color="auto" w:fill="auto"/>
            <w:vAlign w:val="center"/>
          </w:tcPr>
          <w:p w:rsidR="009E43C0" w:rsidRPr="00A156D3" w:rsidRDefault="009E43C0" w:rsidP="009E43C0">
            <w:pPr>
              <w:widowControl/>
              <w:snapToGrid w:val="0"/>
              <w:spacing w:line="220" w:lineRule="exact"/>
              <w:rPr>
                <w:rFonts w:eastAsia="汉仪书宋二简"/>
                <w:b/>
                <w:bCs/>
                <w:color w:val="000000" w:themeColor="text1"/>
                <w:kern w:val="0"/>
                <w:sz w:val="18"/>
                <w:szCs w:val="18"/>
              </w:rPr>
            </w:pPr>
            <w:r w:rsidRPr="00A156D3">
              <w:rPr>
                <w:rFonts w:eastAsia="汉仪书宋二简"/>
                <w:b/>
                <w:bCs/>
                <w:color w:val="000000" w:themeColor="text1"/>
                <w:kern w:val="0"/>
                <w:sz w:val="18"/>
                <w:szCs w:val="18"/>
              </w:rPr>
              <w:t>应修小计</w:t>
            </w:r>
          </w:p>
        </w:tc>
        <w:tc>
          <w:tcPr>
            <w:tcW w:w="619" w:type="dxa"/>
            <w:tcBorders>
              <w:tl2br w:val="nil"/>
              <w:tr2bl w:val="nil"/>
            </w:tcBorders>
            <w:shd w:val="clear" w:color="auto" w:fill="auto"/>
            <w:vAlign w:val="center"/>
          </w:tcPr>
          <w:p w:rsidR="009E43C0" w:rsidRPr="00A156D3" w:rsidRDefault="00C31ECC"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224</w:t>
            </w:r>
          </w:p>
        </w:tc>
        <w:tc>
          <w:tcPr>
            <w:tcW w:w="429"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p>
        </w:tc>
        <w:tc>
          <w:tcPr>
            <w:tcW w:w="634" w:type="dxa"/>
            <w:tcBorders>
              <w:tl2br w:val="nil"/>
              <w:tr2bl w:val="nil"/>
            </w:tcBorders>
            <w:shd w:val="clear" w:color="auto" w:fill="auto"/>
            <w:vAlign w:val="center"/>
          </w:tcPr>
          <w:p w:rsidR="009E43C0" w:rsidRPr="00A156D3" w:rsidRDefault="00C31ECC"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14</w:t>
            </w:r>
          </w:p>
        </w:tc>
        <w:tc>
          <w:tcPr>
            <w:tcW w:w="45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508"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58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507"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659"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rPr>
            </w:pPr>
          </w:p>
        </w:tc>
        <w:tc>
          <w:tcPr>
            <w:tcW w:w="585"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6"/>
                <w:szCs w:val="16"/>
              </w:rPr>
            </w:pPr>
          </w:p>
        </w:tc>
      </w:tr>
    </w:tbl>
    <w:p w:rsidR="009E43C0" w:rsidRPr="00A156D3" w:rsidRDefault="009E43C0" w:rsidP="00A156D3">
      <w:pPr>
        <w:spacing w:beforeLines="50"/>
        <w:rPr>
          <w:rFonts w:eastAsia="汉仪书宋二简"/>
          <w:b/>
          <w:bCs/>
          <w:color w:val="000000" w:themeColor="text1"/>
        </w:rPr>
      </w:pPr>
      <w:r w:rsidRPr="00A156D3">
        <w:rPr>
          <w:rFonts w:eastAsia="汉仪书宋二简"/>
          <w:b/>
          <w:bCs/>
          <w:color w:val="000000" w:themeColor="text1"/>
        </w:rPr>
        <w:t>（三）专业课程</w:t>
      </w:r>
      <w:r w:rsidRPr="00A156D3">
        <w:rPr>
          <w:rFonts w:eastAsia="汉仪书宋二简"/>
          <w:b/>
          <w:bCs/>
          <w:color w:val="000000" w:themeColor="text1"/>
        </w:rPr>
        <w:t xml:space="preserve"> </w:t>
      </w:r>
    </w:p>
    <w:p w:rsidR="009E43C0" w:rsidRPr="00A156D3" w:rsidRDefault="009E43C0" w:rsidP="009E43C0">
      <w:pPr>
        <w:snapToGrid w:val="0"/>
        <w:rPr>
          <w:rFonts w:eastAsia="汉仪书宋二简"/>
          <w:b/>
          <w:bCs/>
          <w:color w:val="000000" w:themeColor="text1"/>
        </w:rPr>
      </w:pPr>
      <w:r w:rsidRPr="00A156D3">
        <w:rPr>
          <w:rFonts w:eastAsia="汉仪书宋二简"/>
          <w:b/>
          <w:bCs/>
          <w:color w:val="000000" w:themeColor="text1"/>
        </w:rPr>
        <w:t>1</w:t>
      </w:r>
      <w:r w:rsidRPr="00A156D3">
        <w:rPr>
          <w:rFonts w:eastAsia="汉仪书宋二简"/>
          <w:b/>
          <w:bCs/>
          <w:color w:val="000000" w:themeColor="text1"/>
        </w:rPr>
        <w:t>．专业必修课程（</w:t>
      </w:r>
      <w:r w:rsidRPr="00A156D3">
        <w:rPr>
          <w:rFonts w:eastAsia="汉仪书宋二简"/>
          <w:b/>
          <w:bCs/>
          <w:color w:val="000000" w:themeColor="text1"/>
        </w:rPr>
        <w:t>C1</w:t>
      </w:r>
      <w:r w:rsidRPr="00A156D3">
        <w:rPr>
          <w:rFonts w:eastAsia="汉仪书宋二简"/>
          <w:b/>
          <w:bCs/>
          <w:color w:val="000000" w:themeColor="text1"/>
        </w:rPr>
        <w:t>类课程）</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1985"/>
        <w:gridCol w:w="571"/>
        <w:gridCol w:w="460"/>
        <w:gridCol w:w="600"/>
        <w:gridCol w:w="440"/>
        <w:gridCol w:w="516"/>
        <w:gridCol w:w="611"/>
        <w:gridCol w:w="571"/>
        <w:gridCol w:w="564"/>
        <w:gridCol w:w="540"/>
        <w:gridCol w:w="531"/>
        <w:gridCol w:w="593"/>
      </w:tblGrid>
      <w:tr w:rsidR="009E43C0" w:rsidRPr="00A156D3" w:rsidTr="009E43C0">
        <w:trPr>
          <w:trHeight w:val="429"/>
          <w:jc w:val="center"/>
        </w:trPr>
        <w:tc>
          <w:tcPr>
            <w:tcW w:w="983"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w:t>
            </w:r>
          </w:p>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代码</w:t>
            </w:r>
          </w:p>
        </w:tc>
        <w:tc>
          <w:tcPr>
            <w:tcW w:w="1985"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课程名称</w:t>
            </w:r>
          </w:p>
        </w:tc>
        <w:tc>
          <w:tcPr>
            <w:tcW w:w="571"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总学时数</w:t>
            </w:r>
          </w:p>
        </w:tc>
        <w:tc>
          <w:tcPr>
            <w:tcW w:w="460" w:type="dxa"/>
            <w:vMerge w:val="restart"/>
            <w:tcBorders>
              <w:tl2br w:val="nil"/>
              <w:tr2bl w:val="nil"/>
            </w:tcBorders>
            <w:shd w:val="clear" w:color="auto" w:fill="auto"/>
            <w:vAlign w:val="center"/>
          </w:tcPr>
          <w:p w:rsidR="009E43C0" w:rsidRPr="00A156D3" w:rsidRDefault="009E43C0" w:rsidP="009E43C0">
            <w:pPr>
              <w:snapToGrid w:val="0"/>
              <w:spacing w:line="14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实践与实验学时数</w:t>
            </w:r>
          </w:p>
        </w:tc>
        <w:tc>
          <w:tcPr>
            <w:tcW w:w="600"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学分数</w:t>
            </w:r>
          </w:p>
        </w:tc>
        <w:tc>
          <w:tcPr>
            <w:tcW w:w="4366" w:type="dxa"/>
            <w:gridSpan w:val="8"/>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各学期周学时</w:t>
            </w:r>
          </w:p>
        </w:tc>
      </w:tr>
      <w:tr w:rsidR="009E43C0" w:rsidRPr="00A156D3" w:rsidTr="009E43C0">
        <w:trPr>
          <w:trHeight w:val="393"/>
          <w:jc w:val="center"/>
        </w:trPr>
        <w:tc>
          <w:tcPr>
            <w:tcW w:w="983"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985"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71"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460"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600"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440"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一</w:t>
            </w:r>
          </w:p>
        </w:tc>
        <w:tc>
          <w:tcPr>
            <w:tcW w:w="516"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二</w:t>
            </w:r>
          </w:p>
        </w:tc>
        <w:tc>
          <w:tcPr>
            <w:tcW w:w="611"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三</w:t>
            </w:r>
          </w:p>
        </w:tc>
        <w:tc>
          <w:tcPr>
            <w:tcW w:w="571"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四</w:t>
            </w:r>
          </w:p>
        </w:tc>
        <w:tc>
          <w:tcPr>
            <w:tcW w:w="564"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五</w:t>
            </w:r>
          </w:p>
        </w:tc>
        <w:tc>
          <w:tcPr>
            <w:tcW w:w="540"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六</w:t>
            </w:r>
          </w:p>
        </w:tc>
        <w:tc>
          <w:tcPr>
            <w:tcW w:w="531"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七</w:t>
            </w:r>
          </w:p>
        </w:tc>
        <w:tc>
          <w:tcPr>
            <w:tcW w:w="59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八</w:t>
            </w:r>
          </w:p>
        </w:tc>
      </w:tr>
      <w:tr w:rsidR="009E43C0" w:rsidRPr="00A156D3" w:rsidTr="009E43C0">
        <w:trPr>
          <w:trHeight w:val="413"/>
          <w:jc w:val="center"/>
        </w:trPr>
        <w:tc>
          <w:tcPr>
            <w:tcW w:w="98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35410043</w:t>
            </w:r>
          </w:p>
        </w:tc>
        <w:tc>
          <w:tcPr>
            <w:tcW w:w="1985"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大气污染控制工程</w:t>
            </w:r>
            <w:r w:rsidRPr="00A156D3">
              <w:rPr>
                <w:rFonts w:eastAsia="汉仪书宋二简"/>
                <w:color w:val="000000" w:themeColor="text1"/>
                <w:kern w:val="0"/>
                <w:sz w:val="18"/>
                <w:szCs w:val="18"/>
              </w:rPr>
              <w:t>*</w:t>
            </w:r>
          </w:p>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Air Pollution Control Engineering</w:t>
            </w:r>
          </w:p>
        </w:tc>
        <w:tc>
          <w:tcPr>
            <w:tcW w:w="571"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40</w:t>
            </w:r>
          </w:p>
        </w:tc>
        <w:tc>
          <w:tcPr>
            <w:tcW w:w="46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10</w:t>
            </w:r>
          </w:p>
        </w:tc>
        <w:tc>
          <w:tcPr>
            <w:tcW w:w="60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2.5</w:t>
            </w:r>
          </w:p>
        </w:tc>
        <w:tc>
          <w:tcPr>
            <w:tcW w:w="4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1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61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7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3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68"/>
          <w:jc w:val="center"/>
        </w:trPr>
        <w:tc>
          <w:tcPr>
            <w:tcW w:w="98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35421041</w:t>
            </w:r>
          </w:p>
        </w:tc>
        <w:tc>
          <w:tcPr>
            <w:tcW w:w="1985"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spacing w:val="-6"/>
                <w:kern w:val="0"/>
                <w:sz w:val="18"/>
                <w:szCs w:val="18"/>
              </w:rPr>
            </w:pPr>
            <w:r w:rsidRPr="00A156D3">
              <w:rPr>
                <w:rFonts w:eastAsia="汉仪书宋二简"/>
                <w:color w:val="000000" w:themeColor="text1"/>
                <w:spacing w:val="-6"/>
                <w:kern w:val="0"/>
                <w:sz w:val="18"/>
                <w:szCs w:val="18"/>
              </w:rPr>
              <w:t>水污染控制工程</w:t>
            </w:r>
            <w:r w:rsidRPr="00A156D3">
              <w:rPr>
                <w:rFonts w:eastAsia="等线"/>
                <w:color w:val="000000" w:themeColor="text1"/>
                <w:kern w:val="0"/>
                <w:sz w:val="18"/>
                <w:szCs w:val="18"/>
              </w:rPr>
              <w:t>（</w:t>
            </w:r>
            <w:r w:rsidRPr="00A156D3">
              <w:rPr>
                <w:rFonts w:eastAsia="等线" w:hint="eastAsia"/>
                <w:color w:val="000000" w:themeColor="text1"/>
                <w:kern w:val="0"/>
                <w:sz w:val="18"/>
                <w:szCs w:val="18"/>
              </w:rPr>
              <w:t>I</w:t>
            </w:r>
            <w:r w:rsidRPr="00A156D3">
              <w:rPr>
                <w:rFonts w:eastAsia="等线"/>
                <w:color w:val="000000" w:themeColor="text1"/>
                <w:kern w:val="0"/>
                <w:sz w:val="18"/>
                <w:szCs w:val="18"/>
              </w:rPr>
              <w:t>）</w:t>
            </w:r>
            <w:r w:rsidRPr="00A156D3">
              <w:rPr>
                <w:rFonts w:eastAsia="汉仪书宋二简"/>
                <w:color w:val="000000" w:themeColor="text1"/>
                <w:spacing w:val="-6"/>
                <w:kern w:val="0"/>
                <w:sz w:val="18"/>
                <w:szCs w:val="18"/>
              </w:rPr>
              <w:t>*</w:t>
            </w:r>
          </w:p>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Water Pollution Control Engineering</w:t>
            </w:r>
          </w:p>
        </w:tc>
        <w:tc>
          <w:tcPr>
            <w:tcW w:w="571"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24</w:t>
            </w:r>
          </w:p>
        </w:tc>
        <w:tc>
          <w:tcPr>
            <w:tcW w:w="46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p>
        </w:tc>
        <w:tc>
          <w:tcPr>
            <w:tcW w:w="60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1.5</w:t>
            </w:r>
          </w:p>
        </w:tc>
        <w:tc>
          <w:tcPr>
            <w:tcW w:w="4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1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61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7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71"/>
          <w:jc w:val="center"/>
        </w:trPr>
        <w:tc>
          <w:tcPr>
            <w:tcW w:w="98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35432041</w:t>
            </w:r>
          </w:p>
        </w:tc>
        <w:tc>
          <w:tcPr>
            <w:tcW w:w="1985" w:type="dxa"/>
            <w:tcBorders>
              <w:tl2br w:val="nil"/>
              <w:tr2bl w:val="nil"/>
            </w:tcBorders>
            <w:shd w:val="clear" w:color="auto" w:fill="auto"/>
            <w:vAlign w:val="center"/>
          </w:tcPr>
          <w:p w:rsidR="009E43C0" w:rsidRPr="00A156D3" w:rsidRDefault="009E43C0" w:rsidP="009E43C0">
            <w:pPr>
              <w:widowControl/>
              <w:spacing w:line="220" w:lineRule="exact"/>
              <w:jc w:val="left"/>
              <w:rPr>
                <w:rFonts w:eastAsia="汉仪书宋二简"/>
                <w:color w:val="000000" w:themeColor="text1"/>
                <w:spacing w:val="-6"/>
                <w:kern w:val="0"/>
                <w:sz w:val="18"/>
                <w:szCs w:val="18"/>
              </w:rPr>
            </w:pPr>
            <w:r w:rsidRPr="00A156D3">
              <w:rPr>
                <w:rFonts w:eastAsia="汉仪书宋二简"/>
                <w:color w:val="000000" w:themeColor="text1"/>
                <w:spacing w:val="-6"/>
                <w:kern w:val="0"/>
                <w:sz w:val="18"/>
                <w:szCs w:val="18"/>
              </w:rPr>
              <w:t>水污染控制工程</w:t>
            </w:r>
            <w:r w:rsidRPr="00A156D3">
              <w:rPr>
                <w:rFonts w:eastAsia="等线"/>
                <w:color w:val="000000" w:themeColor="text1"/>
                <w:kern w:val="0"/>
                <w:sz w:val="18"/>
                <w:szCs w:val="18"/>
              </w:rPr>
              <w:t>（</w:t>
            </w:r>
            <w:r w:rsidRPr="00A156D3">
              <w:rPr>
                <w:rFonts w:eastAsia="等线" w:hint="eastAsia"/>
                <w:color w:val="000000" w:themeColor="text1"/>
                <w:kern w:val="0"/>
                <w:sz w:val="18"/>
                <w:szCs w:val="18"/>
              </w:rPr>
              <w:t>II</w:t>
            </w:r>
            <w:r w:rsidRPr="00A156D3">
              <w:rPr>
                <w:rFonts w:eastAsia="等线"/>
                <w:color w:val="000000" w:themeColor="text1"/>
                <w:kern w:val="0"/>
                <w:sz w:val="18"/>
                <w:szCs w:val="18"/>
              </w:rPr>
              <w:t>）</w:t>
            </w:r>
            <w:r w:rsidRPr="00A156D3">
              <w:rPr>
                <w:rFonts w:eastAsia="汉仪书宋二简"/>
                <w:color w:val="000000" w:themeColor="text1"/>
                <w:spacing w:val="-6"/>
                <w:kern w:val="0"/>
                <w:sz w:val="18"/>
                <w:szCs w:val="18"/>
              </w:rPr>
              <w:t>*</w:t>
            </w:r>
          </w:p>
          <w:p w:rsidR="009E43C0" w:rsidRPr="00A156D3" w:rsidRDefault="009E43C0" w:rsidP="009E43C0">
            <w:pPr>
              <w:widowControl/>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Water Pollution Control Engineering</w:t>
            </w:r>
          </w:p>
        </w:tc>
        <w:tc>
          <w:tcPr>
            <w:tcW w:w="571"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48</w:t>
            </w:r>
          </w:p>
        </w:tc>
        <w:tc>
          <w:tcPr>
            <w:tcW w:w="46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p>
        </w:tc>
        <w:tc>
          <w:tcPr>
            <w:tcW w:w="60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3.0</w:t>
            </w:r>
          </w:p>
        </w:tc>
        <w:tc>
          <w:tcPr>
            <w:tcW w:w="4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1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61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7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3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491"/>
          <w:jc w:val="center"/>
        </w:trPr>
        <w:tc>
          <w:tcPr>
            <w:tcW w:w="98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35470043</w:t>
            </w:r>
          </w:p>
        </w:tc>
        <w:tc>
          <w:tcPr>
            <w:tcW w:w="1985" w:type="dxa"/>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固体废物处理与处置</w:t>
            </w:r>
            <w:r w:rsidRPr="00A156D3">
              <w:rPr>
                <w:rFonts w:eastAsia="汉仪书宋二简"/>
                <w:color w:val="000000" w:themeColor="text1"/>
                <w:kern w:val="0"/>
                <w:sz w:val="18"/>
                <w:szCs w:val="18"/>
              </w:rPr>
              <w:t>*</w:t>
            </w:r>
          </w:p>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Solid Waste Treatment and Disposal</w:t>
            </w:r>
          </w:p>
        </w:tc>
        <w:tc>
          <w:tcPr>
            <w:tcW w:w="571"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40</w:t>
            </w:r>
          </w:p>
        </w:tc>
        <w:tc>
          <w:tcPr>
            <w:tcW w:w="46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10</w:t>
            </w:r>
          </w:p>
        </w:tc>
        <w:tc>
          <w:tcPr>
            <w:tcW w:w="60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2.5</w:t>
            </w:r>
          </w:p>
        </w:tc>
        <w:tc>
          <w:tcPr>
            <w:tcW w:w="4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1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61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7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9E43C0" w:rsidRPr="00A156D3" w:rsidTr="009E43C0">
        <w:trPr>
          <w:trHeight w:val="645"/>
          <w:jc w:val="center"/>
        </w:trPr>
        <w:tc>
          <w:tcPr>
            <w:tcW w:w="98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35490043</w:t>
            </w:r>
          </w:p>
        </w:tc>
        <w:tc>
          <w:tcPr>
            <w:tcW w:w="1985" w:type="dxa"/>
            <w:tcBorders>
              <w:tl2br w:val="nil"/>
              <w:tr2bl w:val="nil"/>
            </w:tcBorders>
            <w:shd w:val="clear" w:color="auto" w:fill="auto"/>
            <w:vAlign w:val="center"/>
          </w:tcPr>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物理性污染控制</w:t>
            </w:r>
            <w:r w:rsidRPr="00A156D3">
              <w:rPr>
                <w:rFonts w:eastAsia="汉仪书宋二简"/>
                <w:color w:val="000000" w:themeColor="text1"/>
                <w:kern w:val="0"/>
                <w:sz w:val="18"/>
                <w:szCs w:val="18"/>
              </w:rPr>
              <w:t>*</w:t>
            </w:r>
          </w:p>
          <w:p w:rsidR="009E43C0" w:rsidRPr="00A156D3" w:rsidRDefault="009E43C0" w:rsidP="009E43C0">
            <w:pPr>
              <w:widowControl/>
              <w:snapToGrid w:val="0"/>
              <w:spacing w:line="22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Physical Pollution Control</w:t>
            </w:r>
          </w:p>
        </w:tc>
        <w:tc>
          <w:tcPr>
            <w:tcW w:w="571"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6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8</w:t>
            </w:r>
          </w:p>
        </w:tc>
        <w:tc>
          <w:tcPr>
            <w:tcW w:w="600" w:type="dxa"/>
            <w:tcBorders>
              <w:tl2br w:val="nil"/>
              <w:tr2bl w:val="nil"/>
            </w:tcBorders>
            <w:shd w:val="clear" w:color="auto" w:fill="auto"/>
            <w:vAlign w:val="center"/>
          </w:tcPr>
          <w:p w:rsidR="009E43C0" w:rsidRPr="00A156D3" w:rsidRDefault="009E43C0" w:rsidP="009E43C0">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16"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61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7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64"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40"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c>
          <w:tcPr>
            <w:tcW w:w="531"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93" w:type="dxa"/>
            <w:tcBorders>
              <w:tl2br w:val="nil"/>
              <w:tr2bl w:val="nil"/>
            </w:tcBorders>
            <w:shd w:val="clear" w:color="auto" w:fill="auto"/>
            <w:vAlign w:val="center"/>
          </w:tcPr>
          <w:p w:rsidR="009E43C0" w:rsidRPr="00A156D3" w:rsidRDefault="009E43C0" w:rsidP="009E43C0">
            <w:pPr>
              <w:widowControl/>
              <w:snapToGrid w:val="0"/>
              <w:spacing w:line="220" w:lineRule="exact"/>
              <w:jc w:val="center"/>
              <w:rPr>
                <w:rFonts w:eastAsia="汉仪书宋二简"/>
                <w:color w:val="000000" w:themeColor="text1"/>
                <w:kern w:val="0"/>
                <w:sz w:val="18"/>
                <w:szCs w:val="18"/>
              </w:rPr>
            </w:pPr>
          </w:p>
        </w:tc>
      </w:tr>
      <w:tr w:rsidR="002F2408" w:rsidRPr="00A156D3" w:rsidTr="009E43C0">
        <w:trPr>
          <w:trHeight w:val="645"/>
          <w:jc w:val="center"/>
        </w:trPr>
        <w:tc>
          <w:tcPr>
            <w:tcW w:w="983"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35640041</w:t>
            </w:r>
          </w:p>
        </w:tc>
        <w:tc>
          <w:tcPr>
            <w:tcW w:w="1985" w:type="dxa"/>
            <w:tcBorders>
              <w:tl2br w:val="nil"/>
              <w:tr2bl w:val="nil"/>
            </w:tcBorders>
            <w:shd w:val="clear" w:color="auto" w:fill="auto"/>
            <w:vAlign w:val="center"/>
          </w:tcPr>
          <w:p w:rsidR="002F2408" w:rsidRPr="00A156D3" w:rsidRDefault="002F2408" w:rsidP="00ED78B2">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环境工程施工</w:t>
            </w:r>
            <w:r w:rsidRPr="00A156D3">
              <w:rPr>
                <w:rFonts w:eastAsia="汉仪书宋二简" w:hint="eastAsia"/>
                <w:color w:val="000000" w:themeColor="text1"/>
                <w:kern w:val="0"/>
                <w:sz w:val="18"/>
                <w:szCs w:val="18"/>
              </w:rPr>
              <w:t>与工程管理</w:t>
            </w:r>
            <w:r w:rsidRPr="00A156D3">
              <w:rPr>
                <w:rFonts w:eastAsia="汉仪书宋二简" w:hint="eastAsia"/>
                <w:color w:val="000000" w:themeColor="text1"/>
                <w:kern w:val="0"/>
                <w:sz w:val="18"/>
                <w:szCs w:val="18"/>
              </w:rPr>
              <w:t>*</w:t>
            </w:r>
          </w:p>
          <w:p w:rsidR="002F2408" w:rsidRPr="00A156D3" w:rsidRDefault="002F2408" w:rsidP="00ED78B2">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Environmental Engineering Construction</w:t>
            </w:r>
            <w:r w:rsidRPr="00A156D3">
              <w:rPr>
                <w:rFonts w:eastAsia="汉仪书宋二简" w:hint="eastAsia"/>
                <w:color w:val="000000" w:themeColor="text1"/>
                <w:kern w:val="0"/>
                <w:sz w:val="18"/>
                <w:szCs w:val="18"/>
              </w:rPr>
              <w:t xml:space="preserve"> and Engineering  management</w:t>
            </w:r>
            <w:r w:rsidRPr="00A156D3">
              <w:rPr>
                <w:rFonts w:eastAsia="汉仪书宋二简"/>
                <w:color w:val="000000" w:themeColor="text1"/>
                <w:kern w:val="0"/>
                <w:sz w:val="18"/>
                <w:szCs w:val="18"/>
              </w:rPr>
              <w:t xml:space="preserve"> </w:t>
            </w:r>
          </w:p>
        </w:tc>
        <w:tc>
          <w:tcPr>
            <w:tcW w:w="571"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60" w:type="dxa"/>
            <w:tcBorders>
              <w:tl2br w:val="nil"/>
              <w:tr2bl w:val="nil"/>
            </w:tcBorders>
            <w:shd w:val="clear" w:color="auto" w:fill="auto"/>
            <w:vAlign w:val="center"/>
          </w:tcPr>
          <w:p w:rsidR="002F2408" w:rsidRPr="00A156D3" w:rsidRDefault="002F2408" w:rsidP="00ED78B2">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00" w:type="dxa"/>
            <w:tcBorders>
              <w:tl2br w:val="nil"/>
              <w:tr2bl w:val="nil"/>
            </w:tcBorders>
            <w:shd w:val="clear" w:color="auto" w:fill="auto"/>
            <w:vAlign w:val="center"/>
          </w:tcPr>
          <w:p w:rsidR="002F2408" w:rsidRPr="00A156D3" w:rsidRDefault="002F2408" w:rsidP="00ED78B2">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440"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16"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11"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71"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64"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40"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31"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593" w:type="dxa"/>
            <w:tcBorders>
              <w:tl2br w:val="nil"/>
              <w:tr2bl w:val="nil"/>
            </w:tcBorders>
            <w:shd w:val="clear" w:color="auto" w:fill="auto"/>
            <w:vAlign w:val="center"/>
          </w:tcPr>
          <w:p w:rsidR="002F2408" w:rsidRPr="00A156D3" w:rsidRDefault="002F2408" w:rsidP="00ED78B2">
            <w:pPr>
              <w:widowControl/>
              <w:snapToGrid w:val="0"/>
              <w:spacing w:line="200" w:lineRule="exact"/>
              <w:jc w:val="center"/>
              <w:rPr>
                <w:rFonts w:eastAsia="汉仪书宋二简"/>
                <w:color w:val="000000" w:themeColor="text1"/>
                <w:kern w:val="0"/>
                <w:sz w:val="18"/>
                <w:szCs w:val="18"/>
              </w:rPr>
            </w:pPr>
          </w:p>
        </w:tc>
      </w:tr>
      <w:tr w:rsidR="002F2408" w:rsidRPr="00A156D3" w:rsidTr="009E43C0">
        <w:trPr>
          <w:trHeight w:val="419"/>
          <w:jc w:val="center"/>
        </w:trPr>
        <w:tc>
          <w:tcPr>
            <w:tcW w:w="983"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b/>
                <w:bCs/>
                <w:color w:val="000000" w:themeColor="text1"/>
                <w:kern w:val="0"/>
              </w:rPr>
              <w:t>C1</w:t>
            </w:r>
          </w:p>
        </w:tc>
        <w:tc>
          <w:tcPr>
            <w:tcW w:w="1985"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8"/>
                <w:szCs w:val="18"/>
              </w:rPr>
            </w:pPr>
            <w:r w:rsidRPr="00A156D3">
              <w:rPr>
                <w:rFonts w:eastAsia="汉仪书宋二简"/>
                <w:b/>
                <w:bCs/>
                <w:color w:val="000000" w:themeColor="text1"/>
                <w:kern w:val="0"/>
              </w:rPr>
              <w:t>应修合计</w:t>
            </w:r>
          </w:p>
        </w:tc>
        <w:tc>
          <w:tcPr>
            <w:tcW w:w="571" w:type="dxa"/>
            <w:tcBorders>
              <w:tl2br w:val="nil"/>
              <w:tr2bl w:val="nil"/>
            </w:tcBorders>
            <w:shd w:val="clear" w:color="auto" w:fill="auto"/>
            <w:vAlign w:val="center"/>
          </w:tcPr>
          <w:p w:rsidR="002F2408" w:rsidRPr="00A156D3" w:rsidRDefault="00C31ECC"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216</w:t>
            </w:r>
          </w:p>
        </w:tc>
        <w:tc>
          <w:tcPr>
            <w:tcW w:w="460" w:type="dxa"/>
            <w:tcBorders>
              <w:tl2br w:val="nil"/>
              <w:tr2bl w:val="nil"/>
            </w:tcBorders>
            <w:shd w:val="clear" w:color="auto" w:fill="auto"/>
            <w:vAlign w:val="center"/>
          </w:tcPr>
          <w:p w:rsidR="002F2408" w:rsidRPr="00A156D3" w:rsidRDefault="002F2408" w:rsidP="009E43C0">
            <w:pPr>
              <w:widowControl/>
              <w:spacing w:line="22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w:t>
            </w:r>
            <w:r w:rsidRPr="00A156D3">
              <w:rPr>
                <w:rFonts w:eastAsia="汉仪书宋二简"/>
                <w:color w:val="000000" w:themeColor="text1"/>
                <w:kern w:val="0"/>
                <w:sz w:val="18"/>
                <w:szCs w:val="18"/>
              </w:rPr>
              <w:t>8</w:t>
            </w:r>
          </w:p>
        </w:tc>
        <w:tc>
          <w:tcPr>
            <w:tcW w:w="600" w:type="dxa"/>
            <w:tcBorders>
              <w:tl2br w:val="nil"/>
              <w:tr2bl w:val="nil"/>
            </w:tcBorders>
            <w:shd w:val="clear" w:color="auto" w:fill="auto"/>
            <w:vAlign w:val="center"/>
          </w:tcPr>
          <w:p w:rsidR="002F2408" w:rsidRPr="00A156D3" w:rsidRDefault="002F2408" w:rsidP="00C31ECC">
            <w:pPr>
              <w:widowControl/>
              <w:spacing w:line="22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00C31ECC" w:rsidRPr="00A156D3">
              <w:rPr>
                <w:rFonts w:eastAsia="汉仪书宋二简" w:hint="eastAsia"/>
                <w:color w:val="000000" w:themeColor="text1"/>
                <w:kern w:val="0"/>
                <w:sz w:val="18"/>
                <w:szCs w:val="18"/>
              </w:rPr>
              <w:t>3</w:t>
            </w:r>
            <w:r w:rsidRPr="00A156D3">
              <w:rPr>
                <w:rFonts w:eastAsia="汉仪书宋二简" w:hint="eastAsia"/>
                <w:color w:val="000000" w:themeColor="text1"/>
                <w:kern w:val="0"/>
                <w:sz w:val="18"/>
                <w:szCs w:val="18"/>
              </w:rPr>
              <w:t>.5</w:t>
            </w:r>
          </w:p>
        </w:tc>
        <w:tc>
          <w:tcPr>
            <w:tcW w:w="440"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5"/>
                <w:szCs w:val="15"/>
              </w:rPr>
            </w:pPr>
          </w:p>
        </w:tc>
        <w:tc>
          <w:tcPr>
            <w:tcW w:w="516"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5"/>
                <w:szCs w:val="15"/>
              </w:rPr>
            </w:pPr>
          </w:p>
        </w:tc>
        <w:tc>
          <w:tcPr>
            <w:tcW w:w="611"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6"/>
                <w:szCs w:val="16"/>
              </w:rPr>
            </w:pPr>
          </w:p>
        </w:tc>
        <w:tc>
          <w:tcPr>
            <w:tcW w:w="571"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6"/>
                <w:szCs w:val="16"/>
              </w:rPr>
            </w:pPr>
          </w:p>
        </w:tc>
        <w:tc>
          <w:tcPr>
            <w:tcW w:w="564"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6"/>
                <w:szCs w:val="16"/>
              </w:rPr>
            </w:pPr>
          </w:p>
        </w:tc>
        <w:tc>
          <w:tcPr>
            <w:tcW w:w="540"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6"/>
                <w:szCs w:val="16"/>
              </w:rPr>
            </w:pPr>
          </w:p>
        </w:tc>
        <w:tc>
          <w:tcPr>
            <w:tcW w:w="531"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6"/>
                <w:szCs w:val="16"/>
              </w:rPr>
            </w:pPr>
          </w:p>
        </w:tc>
        <w:tc>
          <w:tcPr>
            <w:tcW w:w="593" w:type="dxa"/>
            <w:tcBorders>
              <w:tl2br w:val="nil"/>
              <w:tr2bl w:val="nil"/>
            </w:tcBorders>
            <w:shd w:val="clear" w:color="auto" w:fill="auto"/>
            <w:vAlign w:val="center"/>
          </w:tcPr>
          <w:p w:rsidR="002F2408" w:rsidRPr="00A156D3" w:rsidRDefault="002F2408" w:rsidP="009E43C0">
            <w:pPr>
              <w:widowControl/>
              <w:snapToGrid w:val="0"/>
              <w:spacing w:line="220" w:lineRule="exact"/>
              <w:jc w:val="center"/>
              <w:rPr>
                <w:rFonts w:eastAsia="汉仪书宋二简"/>
                <w:color w:val="000000" w:themeColor="text1"/>
                <w:kern w:val="0"/>
                <w:sz w:val="16"/>
                <w:szCs w:val="16"/>
              </w:rPr>
            </w:pPr>
          </w:p>
        </w:tc>
      </w:tr>
    </w:tbl>
    <w:p w:rsidR="009E43C0" w:rsidRPr="00A156D3" w:rsidRDefault="009E43C0" w:rsidP="00A156D3">
      <w:pPr>
        <w:spacing w:beforeLines="50"/>
        <w:rPr>
          <w:rFonts w:eastAsia="等线"/>
          <w:b/>
          <w:bCs/>
          <w:color w:val="000000" w:themeColor="text1"/>
        </w:rPr>
      </w:pPr>
      <w:r w:rsidRPr="00A156D3">
        <w:rPr>
          <w:rFonts w:eastAsia="等线"/>
          <w:b/>
          <w:bCs/>
          <w:color w:val="000000" w:themeColor="text1"/>
        </w:rPr>
        <w:t>2</w:t>
      </w:r>
      <w:r w:rsidRPr="00A156D3">
        <w:rPr>
          <w:rFonts w:eastAsia="等线"/>
          <w:b/>
          <w:bCs/>
          <w:color w:val="000000" w:themeColor="text1"/>
        </w:rPr>
        <w:t>．专业选修课程（</w:t>
      </w:r>
      <w:r w:rsidRPr="00A156D3">
        <w:rPr>
          <w:rFonts w:eastAsia="等线"/>
          <w:b/>
          <w:bCs/>
          <w:color w:val="000000" w:themeColor="text1"/>
        </w:rPr>
        <w:t>C2</w:t>
      </w:r>
      <w:r w:rsidRPr="00A156D3">
        <w:rPr>
          <w:rFonts w:eastAsia="等线"/>
          <w:b/>
          <w:bCs/>
          <w:color w:val="000000" w:themeColor="text1"/>
        </w:rPr>
        <w:t>类课程）</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8"/>
        <w:gridCol w:w="1785"/>
        <w:gridCol w:w="516"/>
        <w:gridCol w:w="437"/>
        <w:gridCol w:w="580"/>
        <w:gridCol w:w="391"/>
        <w:gridCol w:w="560"/>
        <w:gridCol w:w="560"/>
        <w:gridCol w:w="673"/>
        <w:gridCol w:w="448"/>
        <w:gridCol w:w="672"/>
        <w:gridCol w:w="673"/>
        <w:gridCol w:w="673"/>
      </w:tblGrid>
      <w:tr w:rsidR="009E43C0" w:rsidRPr="00A156D3" w:rsidTr="009E43C0">
        <w:trPr>
          <w:trHeight w:val="429"/>
          <w:jc w:val="center"/>
        </w:trPr>
        <w:tc>
          <w:tcPr>
            <w:tcW w:w="938"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w:t>
            </w:r>
          </w:p>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代码</w:t>
            </w:r>
          </w:p>
        </w:tc>
        <w:tc>
          <w:tcPr>
            <w:tcW w:w="1785"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课程名称</w:t>
            </w:r>
          </w:p>
        </w:tc>
        <w:tc>
          <w:tcPr>
            <w:tcW w:w="516"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总学时数</w:t>
            </w:r>
          </w:p>
        </w:tc>
        <w:tc>
          <w:tcPr>
            <w:tcW w:w="437" w:type="dxa"/>
            <w:vMerge w:val="restart"/>
            <w:tcBorders>
              <w:tl2br w:val="nil"/>
              <w:tr2bl w:val="nil"/>
            </w:tcBorders>
            <w:shd w:val="clear" w:color="auto" w:fill="auto"/>
            <w:vAlign w:val="center"/>
          </w:tcPr>
          <w:p w:rsidR="009E43C0" w:rsidRPr="00A156D3" w:rsidRDefault="009E43C0" w:rsidP="009E43C0">
            <w:pPr>
              <w:snapToGrid w:val="0"/>
              <w:spacing w:line="140" w:lineRule="exact"/>
              <w:jc w:val="center"/>
              <w:rPr>
                <w:rFonts w:eastAsia="汉仪书宋二简"/>
                <w:color w:val="000000" w:themeColor="text1"/>
                <w:kern w:val="0"/>
                <w:sz w:val="15"/>
                <w:szCs w:val="15"/>
              </w:rPr>
            </w:pPr>
            <w:r w:rsidRPr="00A156D3">
              <w:rPr>
                <w:rFonts w:eastAsia="汉仪书宋二简"/>
                <w:color w:val="000000" w:themeColor="text1"/>
                <w:kern w:val="0"/>
                <w:sz w:val="15"/>
                <w:szCs w:val="15"/>
              </w:rPr>
              <w:t>实践与实验学时数</w:t>
            </w:r>
          </w:p>
        </w:tc>
        <w:tc>
          <w:tcPr>
            <w:tcW w:w="580" w:type="dxa"/>
            <w:vMerge w:val="restart"/>
            <w:tcBorders>
              <w:tl2br w:val="nil"/>
              <w:tr2bl w:val="nil"/>
            </w:tcBorders>
            <w:shd w:val="clear" w:color="auto" w:fill="auto"/>
            <w:vAlign w:val="center"/>
          </w:tcPr>
          <w:p w:rsidR="009E43C0" w:rsidRPr="00A156D3" w:rsidRDefault="009E43C0" w:rsidP="009E43C0">
            <w:pPr>
              <w:snapToGrid w:val="0"/>
              <w:jc w:val="center"/>
              <w:rPr>
                <w:rFonts w:eastAsia="汉仪书宋二简"/>
                <w:color w:val="000000" w:themeColor="text1"/>
                <w:kern w:val="0"/>
              </w:rPr>
            </w:pPr>
            <w:r w:rsidRPr="00A156D3">
              <w:rPr>
                <w:rFonts w:eastAsia="汉仪书宋二简"/>
                <w:color w:val="000000" w:themeColor="text1"/>
                <w:kern w:val="0"/>
              </w:rPr>
              <w:t>学分数</w:t>
            </w:r>
          </w:p>
        </w:tc>
        <w:tc>
          <w:tcPr>
            <w:tcW w:w="4650" w:type="dxa"/>
            <w:gridSpan w:val="8"/>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各学期周学时</w:t>
            </w:r>
          </w:p>
        </w:tc>
      </w:tr>
      <w:tr w:rsidR="009E43C0" w:rsidRPr="00A156D3" w:rsidTr="009E43C0">
        <w:trPr>
          <w:trHeight w:val="393"/>
          <w:jc w:val="center"/>
        </w:trPr>
        <w:tc>
          <w:tcPr>
            <w:tcW w:w="938"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1785"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16"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437"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580" w:type="dxa"/>
            <w:vMerge/>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p>
        </w:tc>
        <w:tc>
          <w:tcPr>
            <w:tcW w:w="391"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一</w:t>
            </w:r>
          </w:p>
        </w:tc>
        <w:tc>
          <w:tcPr>
            <w:tcW w:w="560"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二</w:t>
            </w:r>
          </w:p>
        </w:tc>
        <w:tc>
          <w:tcPr>
            <w:tcW w:w="560"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三</w:t>
            </w:r>
          </w:p>
        </w:tc>
        <w:tc>
          <w:tcPr>
            <w:tcW w:w="6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四</w:t>
            </w:r>
          </w:p>
        </w:tc>
        <w:tc>
          <w:tcPr>
            <w:tcW w:w="448"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五</w:t>
            </w:r>
          </w:p>
        </w:tc>
        <w:tc>
          <w:tcPr>
            <w:tcW w:w="672"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六</w:t>
            </w:r>
          </w:p>
        </w:tc>
        <w:tc>
          <w:tcPr>
            <w:tcW w:w="6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rPr>
              <w:t>七</w:t>
            </w:r>
          </w:p>
        </w:tc>
        <w:tc>
          <w:tcPr>
            <w:tcW w:w="673" w:type="dxa"/>
            <w:tcBorders>
              <w:tl2br w:val="nil"/>
              <w:tr2bl w:val="nil"/>
            </w:tcBorders>
            <w:shd w:val="clear" w:color="auto" w:fill="auto"/>
            <w:vAlign w:val="center"/>
          </w:tcPr>
          <w:p w:rsidR="009E43C0" w:rsidRPr="00A156D3" w:rsidRDefault="009E43C0" w:rsidP="009E43C0">
            <w:pPr>
              <w:widowControl/>
              <w:snapToGrid w:val="0"/>
              <w:jc w:val="center"/>
              <w:rPr>
                <w:rFonts w:eastAsia="汉仪书宋二简"/>
                <w:color w:val="000000" w:themeColor="text1"/>
                <w:kern w:val="0"/>
                <w:sz w:val="18"/>
                <w:szCs w:val="18"/>
              </w:rPr>
            </w:pPr>
            <w:r w:rsidRPr="00A156D3">
              <w:rPr>
                <w:rFonts w:eastAsia="汉仪书宋二简"/>
                <w:color w:val="000000" w:themeColor="text1"/>
                <w:kern w:val="0"/>
                <w:sz w:val="18"/>
                <w:szCs w:val="18"/>
              </w:rPr>
              <w:t>八</w:t>
            </w:r>
          </w:p>
        </w:tc>
      </w:tr>
      <w:tr w:rsidR="009E43C0" w:rsidRPr="00A156D3" w:rsidTr="009E43C0">
        <w:trPr>
          <w:trHeight w:val="700"/>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35461041</w:t>
            </w:r>
          </w:p>
        </w:tc>
        <w:tc>
          <w:tcPr>
            <w:tcW w:w="1785"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环境影响评价</w:t>
            </w:r>
            <w:r w:rsidRPr="00A156D3">
              <w:rPr>
                <w:rFonts w:eastAsia="汉仪书宋二简"/>
                <w:color w:val="000000" w:themeColor="text1"/>
                <w:kern w:val="0"/>
                <w:sz w:val="18"/>
                <w:szCs w:val="18"/>
              </w:rPr>
              <w:t>*</w:t>
            </w:r>
            <w:r w:rsidR="0011176B" w:rsidRPr="00A156D3">
              <w:rPr>
                <w:rFonts w:ascii="宋体" w:hAnsi="宋体" w:cs="宋体" w:hint="eastAsia"/>
                <w:color w:val="000000" w:themeColor="text1"/>
                <w:sz w:val="12"/>
                <w:szCs w:val="12"/>
                <w:shd w:val="clear" w:color="auto" w:fill="FFFFFF"/>
              </w:rPr>
              <w:t>☆</w:t>
            </w:r>
          </w:p>
          <w:p w:rsidR="009E43C0" w:rsidRPr="00A156D3" w:rsidRDefault="006C76CE" w:rsidP="009E43C0">
            <w:pPr>
              <w:widowControl/>
              <w:spacing w:line="200" w:lineRule="exact"/>
              <w:jc w:val="left"/>
              <w:rPr>
                <w:rFonts w:eastAsia="汉仪书宋二简"/>
                <w:color w:val="000000" w:themeColor="text1"/>
                <w:kern w:val="0"/>
                <w:sz w:val="18"/>
                <w:szCs w:val="18"/>
              </w:rPr>
            </w:pPr>
            <w:hyperlink r:id="rId19" w:tgtFrame="_blank" w:history="1">
              <w:r w:rsidR="009E43C0" w:rsidRPr="00A156D3">
                <w:rPr>
                  <w:rFonts w:eastAsia="汉仪书宋二简"/>
                  <w:color w:val="000000" w:themeColor="text1"/>
                  <w:kern w:val="0"/>
                  <w:sz w:val="18"/>
                  <w:szCs w:val="18"/>
                </w:rPr>
                <w:t>Environmental Impact Assessment</w:t>
              </w:r>
            </w:hyperlink>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9E43C0">
        <w:trPr>
          <w:trHeight w:val="967"/>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35480041</w:t>
            </w:r>
          </w:p>
        </w:tc>
        <w:tc>
          <w:tcPr>
            <w:tcW w:w="1785" w:type="dxa"/>
            <w:tcBorders>
              <w:tl2br w:val="nil"/>
              <w:tr2bl w:val="nil"/>
            </w:tcBorders>
            <w:shd w:val="clear" w:color="auto" w:fill="auto"/>
            <w:vAlign w:val="center"/>
          </w:tcPr>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环境规划与管理</w:t>
            </w:r>
            <w:r w:rsidRPr="00A156D3">
              <w:rPr>
                <w:rFonts w:eastAsia="汉仪书宋二简"/>
                <w:color w:val="000000" w:themeColor="text1"/>
                <w:kern w:val="0"/>
                <w:sz w:val="18"/>
                <w:szCs w:val="18"/>
              </w:rPr>
              <w:t>*</w:t>
            </w:r>
            <w:r w:rsidR="0011176B" w:rsidRPr="00A156D3">
              <w:rPr>
                <w:rFonts w:ascii="宋体" w:hAnsi="宋体" w:cs="宋体" w:hint="eastAsia"/>
                <w:color w:val="000000" w:themeColor="text1"/>
                <w:sz w:val="12"/>
                <w:szCs w:val="12"/>
                <w:shd w:val="clear" w:color="auto" w:fill="FFFFFF"/>
              </w:rPr>
              <w:t>☆</w:t>
            </w:r>
          </w:p>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Environmental Planning and Management</w:t>
            </w:r>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9E43C0">
        <w:trPr>
          <w:trHeight w:val="239"/>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35620031</w:t>
            </w:r>
          </w:p>
        </w:tc>
        <w:tc>
          <w:tcPr>
            <w:tcW w:w="1785" w:type="dxa"/>
            <w:tcBorders>
              <w:tl2br w:val="nil"/>
              <w:tr2bl w:val="nil"/>
            </w:tcBorders>
            <w:shd w:val="clear" w:color="auto" w:fill="auto"/>
            <w:vAlign w:val="center"/>
          </w:tcPr>
          <w:p w:rsidR="009E43C0" w:rsidRPr="00A156D3" w:rsidRDefault="009E43C0" w:rsidP="009E43C0">
            <w:pPr>
              <w:widowControl/>
              <w:spacing w:line="240" w:lineRule="exact"/>
              <w:rPr>
                <w:rFonts w:eastAsia="汉仪书宋二简"/>
                <w:color w:val="000000" w:themeColor="text1"/>
                <w:spacing w:val="-6"/>
                <w:kern w:val="0"/>
                <w:sz w:val="18"/>
                <w:szCs w:val="18"/>
              </w:rPr>
            </w:pPr>
            <w:r w:rsidRPr="00A156D3">
              <w:rPr>
                <w:rFonts w:eastAsia="汉仪书宋二简"/>
                <w:color w:val="000000" w:themeColor="text1"/>
                <w:spacing w:val="-6"/>
                <w:kern w:val="0"/>
                <w:sz w:val="18"/>
                <w:szCs w:val="18"/>
              </w:rPr>
              <w:t>地下水污染修复技术</w:t>
            </w:r>
          </w:p>
          <w:p w:rsidR="009E43C0" w:rsidRPr="00A156D3" w:rsidRDefault="009E43C0" w:rsidP="009E43C0">
            <w:pPr>
              <w:widowControl/>
              <w:spacing w:line="240" w:lineRule="exact"/>
              <w:rPr>
                <w:rFonts w:eastAsia="汉仪书宋二简"/>
                <w:color w:val="000000" w:themeColor="text1"/>
                <w:spacing w:val="-6"/>
                <w:kern w:val="0"/>
                <w:sz w:val="18"/>
                <w:szCs w:val="18"/>
              </w:rPr>
            </w:pPr>
            <w:r w:rsidRPr="00A156D3">
              <w:rPr>
                <w:rFonts w:eastAsia="汉仪书宋二简"/>
                <w:color w:val="000000" w:themeColor="text1"/>
                <w:spacing w:val="-6"/>
                <w:kern w:val="0"/>
                <w:sz w:val="18"/>
                <w:szCs w:val="18"/>
              </w:rPr>
              <w:t>Groundwater Pollution Restoration Technology</w:t>
            </w:r>
          </w:p>
        </w:tc>
        <w:tc>
          <w:tcPr>
            <w:tcW w:w="516" w:type="dxa"/>
            <w:tcBorders>
              <w:tl2br w:val="nil"/>
              <w:tr2bl w:val="nil"/>
            </w:tcBorders>
            <w:shd w:val="clear" w:color="auto" w:fill="auto"/>
            <w:vAlign w:val="center"/>
          </w:tcPr>
          <w:p w:rsidR="009E43C0" w:rsidRPr="00A156D3" w:rsidRDefault="00E54E7A"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32</w:t>
            </w:r>
          </w:p>
        </w:tc>
        <w:tc>
          <w:tcPr>
            <w:tcW w:w="43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E54E7A"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40" w:lineRule="exact"/>
              <w:jc w:val="center"/>
              <w:rPr>
                <w:rFonts w:eastAsia="汉仪书宋二简"/>
                <w:color w:val="000000" w:themeColor="text1"/>
                <w:kern w:val="0"/>
                <w:sz w:val="18"/>
                <w:szCs w:val="18"/>
              </w:rPr>
            </w:pPr>
          </w:p>
        </w:tc>
      </w:tr>
      <w:tr w:rsidR="009E43C0" w:rsidRPr="00A156D3" w:rsidTr="009E43C0">
        <w:trPr>
          <w:trHeight w:val="468"/>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35610041</w:t>
            </w:r>
          </w:p>
        </w:tc>
        <w:tc>
          <w:tcPr>
            <w:tcW w:w="1785"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土壤污染修复技术</w:t>
            </w:r>
          </w:p>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 xml:space="preserve">Remediation </w:t>
            </w:r>
            <w:r w:rsidRPr="00A156D3">
              <w:rPr>
                <w:rFonts w:eastAsia="汉仪书宋二简"/>
                <w:color w:val="000000" w:themeColor="text1"/>
                <w:kern w:val="0"/>
                <w:sz w:val="18"/>
                <w:szCs w:val="18"/>
              </w:rPr>
              <w:lastRenderedPageBreak/>
              <w:t>Technology of Soil Pollution</w:t>
            </w:r>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lastRenderedPageBreak/>
              <w:t>32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9E43C0">
        <w:trPr>
          <w:trHeight w:val="471"/>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lastRenderedPageBreak/>
              <w:t>35630031</w:t>
            </w:r>
          </w:p>
        </w:tc>
        <w:tc>
          <w:tcPr>
            <w:tcW w:w="1785"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石油石化废水处理技术</w:t>
            </w:r>
          </w:p>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Treatment Technology of Petroleum and Petrochemical Wastewater</w:t>
            </w:r>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9E43C0">
        <w:trPr>
          <w:trHeight w:val="468"/>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35650041</w:t>
            </w:r>
          </w:p>
        </w:tc>
        <w:tc>
          <w:tcPr>
            <w:tcW w:w="1785"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环境工程技术前沿进展</w:t>
            </w:r>
          </w:p>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Advances in Environmental Engineering Technology</w:t>
            </w:r>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4</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r>
      <w:tr w:rsidR="009E43C0" w:rsidRPr="00A156D3" w:rsidTr="009E43C0">
        <w:trPr>
          <w:trHeight w:val="477"/>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35660031</w:t>
            </w:r>
          </w:p>
        </w:tc>
        <w:tc>
          <w:tcPr>
            <w:tcW w:w="1785" w:type="dxa"/>
            <w:tcBorders>
              <w:tl2br w:val="nil"/>
              <w:tr2bl w:val="nil"/>
            </w:tcBorders>
            <w:shd w:val="clear" w:color="auto" w:fill="auto"/>
            <w:vAlign w:val="center"/>
          </w:tcPr>
          <w:p w:rsidR="009E43C0" w:rsidRPr="00A156D3" w:rsidRDefault="009E43C0" w:rsidP="009E43C0">
            <w:pPr>
              <w:widowControl/>
              <w:spacing w:line="200" w:lineRule="exact"/>
              <w:jc w:val="left"/>
              <w:rPr>
                <w:rFonts w:eastAsia="汉仪书宋二简"/>
                <w:color w:val="000000" w:themeColor="text1"/>
                <w:spacing w:val="-6"/>
                <w:kern w:val="0"/>
                <w:sz w:val="18"/>
                <w:szCs w:val="18"/>
              </w:rPr>
            </w:pPr>
            <w:r w:rsidRPr="00A156D3">
              <w:rPr>
                <w:rFonts w:eastAsia="汉仪书宋二简"/>
                <w:color w:val="000000" w:themeColor="text1"/>
                <w:spacing w:val="-6"/>
                <w:kern w:val="0"/>
                <w:sz w:val="18"/>
                <w:szCs w:val="18"/>
              </w:rPr>
              <w:t>工艺仪表与自动控制</w:t>
            </w:r>
          </w:p>
          <w:p w:rsidR="009E43C0" w:rsidRPr="00A156D3" w:rsidRDefault="009E43C0" w:rsidP="009E43C0">
            <w:pPr>
              <w:widowControl/>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Process Instrument and Automatic Control</w:t>
            </w:r>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24</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1.5</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673" w:type="dxa"/>
            <w:tcBorders>
              <w:tl2br w:val="nil"/>
              <w:tr2bl w:val="nil"/>
            </w:tcBorders>
            <w:shd w:val="clear" w:color="auto" w:fill="auto"/>
            <w:vAlign w:val="center"/>
          </w:tcPr>
          <w:p w:rsidR="009E43C0" w:rsidRPr="00A156D3" w:rsidRDefault="009E43C0" w:rsidP="009E43C0">
            <w:pPr>
              <w:spacing w:line="200" w:lineRule="exact"/>
              <w:rPr>
                <w:rFonts w:eastAsia="汉仪书宋二简"/>
                <w:color w:val="000000" w:themeColor="text1"/>
                <w:sz w:val="18"/>
                <w:szCs w:val="18"/>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spacing w:line="200" w:lineRule="exact"/>
              <w:rPr>
                <w:rFonts w:eastAsia="汉仪书宋二简"/>
                <w:color w:val="000000" w:themeColor="text1"/>
                <w:sz w:val="18"/>
                <w:szCs w:val="18"/>
              </w:rPr>
            </w:pPr>
          </w:p>
        </w:tc>
      </w:tr>
      <w:tr w:rsidR="009E43C0" w:rsidRPr="00A156D3" w:rsidTr="009E43C0">
        <w:trPr>
          <w:trHeight w:val="491"/>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35670031</w:t>
            </w:r>
          </w:p>
        </w:tc>
        <w:tc>
          <w:tcPr>
            <w:tcW w:w="1785" w:type="dxa"/>
            <w:tcBorders>
              <w:tl2br w:val="nil"/>
              <w:tr2bl w:val="nil"/>
            </w:tcBorders>
            <w:shd w:val="clear" w:color="auto" w:fill="auto"/>
            <w:vAlign w:val="center"/>
          </w:tcPr>
          <w:p w:rsidR="009E43C0" w:rsidRPr="00A156D3" w:rsidRDefault="009E43C0" w:rsidP="009E43C0">
            <w:pPr>
              <w:widowControl/>
              <w:snapToGrid w:val="0"/>
              <w:rPr>
                <w:rFonts w:eastAsia="汉仪书宋二简"/>
                <w:color w:val="000000" w:themeColor="text1"/>
                <w:kern w:val="0"/>
                <w:sz w:val="18"/>
                <w:szCs w:val="18"/>
              </w:rPr>
            </w:pPr>
            <w:r w:rsidRPr="00A156D3">
              <w:rPr>
                <w:rFonts w:eastAsia="汉仪书宋二简"/>
                <w:color w:val="000000" w:themeColor="text1"/>
                <w:kern w:val="0"/>
                <w:sz w:val="18"/>
                <w:szCs w:val="18"/>
              </w:rPr>
              <w:t>仪器分析</w:t>
            </w:r>
            <w:r w:rsidR="00066D1C" w:rsidRPr="00A156D3">
              <w:rPr>
                <w:rFonts w:eastAsia="汉仪书宋二简" w:hint="eastAsia"/>
                <w:color w:val="000000" w:themeColor="text1"/>
                <w:kern w:val="0"/>
                <w:sz w:val="18"/>
                <w:szCs w:val="18"/>
              </w:rPr>
              <w:t>*</w:t>
            </w:r>
            <w:r w:rsidR="0011176B" w:rsidRPr="00A156D3">
              <w:rPr>
                <w:rFonts w:ascii="宋体" w:hAnsi="宋体" w:cs="宋体" w:hint="eastAsia"/>
                <w:color w:val="000000" w:themeColor="text1"/>
                <w:sz w:val="12"/>
                <w:szCs w:val="12"/>
                <w:shd w:val="clear" w:color="auto" w:fill="FFFFFF"/>
              </w:rPr>
              <w:t>☆</w:t>
            </w:r>
          </w:p>
          <w:p w:rsidR="009E43C0" w:rsidRPr="00A156D3" w:rsidRDefault="009E43C0" w:rsidP="009E43C0">
            <w:pPr>
              <w:widowControl/>
              <w:snapToGrid w:val="0"/>
              <w:rPr>
                <w:rFonts w:eastAsia="汉仪书宋二简"/>
                <w:color w:val="000000" w:themeColor="text1"/>
                <w:kern w:val="0"/>
                <w:sz w:val="18"/>
                <w:szCs w:val="18"/>
              </w:rPr>
            </w:pPr>
            <w:r w:rsidRPr="00A156D3">
              <w:rPr>
                <w:rFonts w:eastAsia="汉仪书宋二简"/>
                <w:color w:val="000000" w:themeColor="text1"/>
                <w:kern w:val="0"/>
                <w:sz w:val="18"/>
                <w:szCs w:val="18"/>
              </w:rPr>
              <w:t xml:space="preserve">Instruments Analysis </w:t>
            </w:r>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24</w:t>
            </w:r>
          </w:p>
        </w:tc>
        <w:tc>
          <w:tcPr>
            <w:tcW w:w="437" w:type="dxa"/>
            <w:tcBorders>
              <w:tl2br w:val="nil"/>
              <w:tr2bl w:val="nil"/>
            </w:tcBorders>
            <w:shd w:val="clear" w:color="auto" w:fill="auto"/>
            <w:vAlign w:val="center"/>
          </w:tcPr>
          <w:p w:rsidR="009E43C0" w:rsidRPr="00A156D3" w:rsidRDefault="007D4AF4"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8</w:t>
            </w:r>
            <w:r w:rsidR="009E43C0"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1.5</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2</w:t>
            </w: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9E43C0">
        <w:trPr>
          <w:trHeight w:val="491"/>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35680041</w:t>
            </w:r>
          </w:p>
        </w:tc>
        <w:tc>
          <w:tcPr>
            <w:tcW w:w="1785" w:type="dxa"/>
            <w:tcBorders>
              <w:tl2br w:val="nil"/>
              <w:tr2bl w:val="nil"/>
            </w:tcBorders>
            <w:shd w:val="clear" w:color="auto" w:fill="auto"/>
            <w:vAlign w:val="center"/>
          </w:tcPr>
          <w:p w:rsidR="009E43C0" w:rsidRPr="00A156D3" w:rsidRDefault="009E43C0" w:rsidP="009E43C0">
            <w:pPr>
              <w:widowControl/>
              <w:snapToGrid w:val="0"/>
              <w:spacing w:line="200" w:lineRule="exact"/>
              <w:jc w:val="left"/>
              <w:rPr>
                <w:rFonts w:eastAsia="汉仪书宋二简"/>
                <w:color w:val="000000" w:themeColor="text1"/>
                <w:spacing w:val="-6"/>
                <w:kern w:val="0"/>
                <w:sz w:val="18"/>
                <w:szCs w:val="18"/>
              </w:rPr>
            </w:pPr>
            <w:r w:rsidRPr="00A156D3">
              <w:rPr>
                <w:rFonts w:eastAsia="汉仪书宋二简"/>
                <w:color w:val="000000" w:themeColor="text1"/>
                <w:spacing w:val="-6"/>
                <w:kern w:val="0"/>
                <w:sz w:val="18"/>
                <w:szCs w:val="18"/>
              </w:rPr>
              <w:t>清洁生产与循环经济</w:t>
            </w:r>
          </w:p>
          <w:p w:rsidR="009E43C0" w:rsidRPr="00A156D3" w:rsidRDefault="009E43C0" w:rsidP="009E43C0">
            <w:pPr>
              <w:widowControl/>
              <w:snapToGrid w:val="0"/>
              <w:spacing w:line="200" w:lineRule="exact"/>
              <w:jc w:val="left"/>
              <w:rPr>
                <w:rFonts w:eastAsia="汉仪书宋二简"/>
                <w:color w:val="000000" w:themeColor="text1"/>
                <w:kern w:val="0"/>
                <w:sz w:val="18"/>
                <w:szCs w:val="18"/>
              </w:rPr>
            </w:pPr>
            <w:r w:rsidRPr="00A156D3">
              <w:rPr>
                <w:rFonts w:eastAsia="汉仪书宋二简"/>
                <w:color w:val="000000" w:themeColor="text1"/>
                <w:kern w:val="0"/>
                <w:sz w:val="18"/>
                <w:szCs w:val="18"/>
              </w:rPr>
              <w:t>Cleaner Production and Circular Economy</w:t>
            </w:r>
          </w:p>
        </w:tc>
        <w:tc>
          <w:tcPr>
            <w:tcW w:w="516"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4</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9E43C0">
        <w:trPr>
          <w:trHeight w:val="328"/>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C</w:t>
            </w:r>
            <w:r w:rsidRPr="00A156D3">
              <w:rPr>
                <w:rFonts w:eastAsia="汉仪书宋二简" w:hint="eastAsia"/>
                <w:b/>
                <w:bCs/>
                <w:color w:val="000000" w:themeColor="text1"/>
                <w:kern w:val="0"/>
                <w:sz w:val="18"/>
                <w:szCs w:val="18"/>
              </w:rPr>
              <w:t>2</w:t>
            </w:r>
          </w:p>
        </w:tc>
        <w:tc>
          <w:tcPr>
            <w:tcW w:w="1785"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合计</w:t>
            </w:r>
          </w:p>
        </w:tc>
        <w:tc>
          <w:tcPr>
            <w:tcW w:w="516" w:type="dxa"/>
            <w:tcBorders>
              <w:tl2br w:val="nil"/>
              <w:tr2bl w:val="nil"/>
            </w:tcBorders>
            <w:shd w:val="clear" w:color="auto" w:fill="auto"/>
            <w:vAlign w:val="center"/>
          </w:tcPr>
          <w:p w:rsidR="009E43C0" w:rsidRPr="00A156D3" w:rsidRDefault="009E43C0" w:rsidP="00E54E7A">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r w:rsidR="00E54E7A" w:rsidRPr="00A156D3">
              <w:rPr>
                <w:rFonts w:eastAsia="汉仪书宋二简" w:hint="eastAsia"/>
                <w:color w:val="000000" w:themeColor="text1"/>
                <w:kern w:val="0"/>
                <w:sz w:val="18"/>
                <w:szCs w:val="18"/>
              </w:rPr>
              <w:t>72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9E43C0" w:rsidP="00E54E7A">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00E54E7A" w:rsidRPr="00A156D3">
              <w:rPr>
                <w:rFonts w:eastAsia="汉仪书宋二简" w:hint="eastAsia"/>
                <w:color w:val="000000" w:themeColor="text1"/>
                <w:kern w:val="0"/>
                <w:sz w:val="18"/>
                <w:szCs w:val="18"/>
              </w:rPr>
              <w:t>7</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9E43C0">
        <w:trPr>
          <w:trHeight w:val="392"/>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p>
        </w:tc>
        <w:tc>
          <w:tcPr>
            <w:tcW w:w="1785"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应修合计</w:t>
            </w:r>
          </w:p>
        </w:tc>
        <w:tc>
          <w:tcPr>
            <w:tcW w:w="516" w:type="dxa"/>
            <w:tcBorders>
              <w:tl2br w:val="nil"/>
              <w:tr2bl w:val="nil"/>
            </w:tcBorders>
            <w:shd w:val="clear" w:color="auto" w:fill="auto"/>
            <w:vAlign w:val="center"/>
          </w:tcPr>
          <w:p w:rsidR="009E43C0" w:rsidRPr="00A156D3" w:rsidRDefault="009E43C0" w:rsidP="00C31ECC">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00C31ECC" w:rsidRPr="00A156D3">
              <w:rPr>
                <w:rFonts w:eastAsia="汉仪书宋二简" w:hint="eastAsia"/>
                <w:color w:val="000000" w:themeColor="text1"/>
                <w:kern w:val="0"/>
                <w:sz w:val="18"/>
                <w:szCs w:val="18"/>
              </w:rPr>
              <w:t>52</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 xml:space="preserve">　</w:t>
            </w:r>
          </w:p>
        </w:tc>
        <w:tc>
          <w:tcPr>
            <w:tcW w:w="580" w:type="dxa"/>
            <w:tcBorders>
              <w:tl2br w:val="nil"/>
              <w:tr2bl w:val="nil"/>
            </w:tcBorders>
            <w:shd w:val="clear" w:color="auto" w:fill="auto"/>
            <w:vAlign w:val="center"/>
          </w:tcPr>
          <w:p w:rsidR="009E43C0" w:rsidRPr="00A156D3" w:rsidRDefault="00C31ECC"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9</w:t>
            </w:r>
            <w:r w:rsidR="009E43C0" w:rsidRPr="00A156D3">
              <w:rPr>
                <w:rFonts w:eastAsia="汉仪书宋二简" w:hint="eastAsia"/>
                <w:color w:val="000000" w:themeColor="text1"/>
                <w:kern w:val="0"/>
                <w:sz w:val="18"/>
                <w:szCs w:val="18"/>
              </w:rPr>
              <w:t>.5</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r w:rsidR="009E43C0" w:rsidRPr="00A156D3" w:rsidTr="009E43C0">
        <w:trPr>
          <w:trHeight w:val="332"/>
          <w:jc w:val="center"/>
        </w:trPr>
        <w:tc>
          <w:tcPr>
            <w:tcW w:w="93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C</w:t>
            </w:r>
          </w:p>
        </w:tc>
        <w:tc>
          <w:tcPr>
            <w:tcW w:w="1785"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8"/>
                <w:szCs w:val="18"/>
              </w:rPr>
            </w:pPr>
            <w:r w:rsidRPr="00A156D3">
              <w:rPr>
                <w:rFonts w:eastAsia="汉仪书宋二简"/>
                <w:b/>
                <w:bCs/>
                <w:color w:val="000000" w:themeColor="text1"/>
                <w:kern w:val="0"/>
                <w:sz w:val="18"/>
                <w:szCs w:val="18"/>
              </w:rPr>
              <w:t>应修合计</w:t>
            </w:r>
          </w:p>
        </w:tc>
        <w:tc>
          <w:tcPr>
            <w:tcW w:w="516"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w:t>
            </w:r>
            <w:r w:rsidRPr="00A156D3">
              <w:rPr>
                <w:rFonts w:eastAsia="汉仪书宋二简" w:hint="eastAsia"/>
                <w:color w:val="000000" w:themeColor="text1"/>
                <w:kern w:val="0"/>
                <w:sz w:val="18"/>
                <w:szCs w:val="18"/>
              </w:rPr>
              <w:t>68</w:t>
            </w:r>
          </w:p>
        </w:tc>
        <w:tc>
          <w:tcPr>
            <w:tcW w:w="437"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28</w:t>
            </w:r>
          </w:p>
        </w:tc>
        <w:tc>
          <w:tcPr>
            <w:tcW w:w="580" w:type="dxa"/>
            <w:tcBorders>
              <w:tl2br w:val="nil"/>
              <w:tr2bl w:val="nil"/>
            </w:tcBorders>
            <w:shd w:val="clear" w:color="auto" w:fill="auto"/>
            <w:vAlign w:val="center"/>
          </w:tcPr>
          <w:p w:rsidR="009E43C0" w:rsidRPr="00A156D3" w:rsidRDefault="009E43C0" w:rsidP="009E43C0">
            <w:pPr>
              <w:widowControl/>
              <w:spacing w:line="20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r w:rsidRPr="00A156D3">
              <w:rPr>
                <w:rFonts w:eastAsia="汉仪书宋二简" w:hint="eastAsia"/>
                <w:color w:val="000000" w:themeColor="text1"/>
                <w:kern w:val="0"/>
                <w:sz w:val="18"/>
                <w:szCs w:val="18"/>
              </w:rPr>
              <w:t>3</w:t>
            </w:r>
          </w:p>
        </w:tc>
        <w:tc>
          <w:tcPr>
            <w:tcW w:w="391"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5"/>
                <w:szCs w:val="15"/>
              </w:rPr>
            </w:pPr>
            <w:r w:rsidRPr="00A156D3">
              <w:rPr>
                <w:rFonts w:eastAsia="汉仪书宋二简"/>
                <w:color w:val="000000" w:themeColor="text1"/>
                <w:kern w:val="0"/>
                <w:sz w:val="18"/>
                <w:szCs w:val="18"/>
              </w:rPr>
              <w:t xml:space="preserve">　</w:t>
            </w:r>
          </w:p>
        </w:tc>
        <w:tc>
          <w:tcPr>
            <w:tcW w:w="560"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448"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2"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r w:rsidRPr="00A156D3">
              <w:rPr>
                <w:rFonts w:eastAsia="汉仪书宋二简"/>
                <w:color w:val="000000" w:themeColor="text1"/>
                <w:kern w:val="0"/>
                <w:sz w:val="18"/>
                <w:szCs w:val="18"/>
              </w:rPr>
              <w:t xml:space="preserve">　</w:t>
            </w:r>
          </w:p>
        </w:tc>
        <w:tc>
          <w:tcPr>
            <w:tcW w:w="673" w:type="dxa"/>
            <w:tcBorders>
              <w:tl2br w:val="nil"/>
              <w:tr2bl w:val="nil"/>
            </w:tcBorders>
            <w:shd w:val="clear" w:color="auto" w:fill="auto"/>
            <w:vAlign w:val="center"/>
          </w:tcPr>
          <w:p w:rsidR="009E43C0" w:rsidRPr="00A156D3" w:rsidRDefault="009E43C0" w:rsidP="009E43C0">
            <w:pPr>
              <w:widowControl/>
              <w:snapToGrid w:val="0"/>
              <w:spacing w:line="200" w:lineRule="exact"/>
              <w:jc w:val="center"/>
              <w:rPr>
                <w:rFonts w:eastAsia="汉仪书宋二简"/>
                <w:color w:val="000000" w:themeColor="text1"/>
                <w:kern w:val="0"/>
                <w:sz w:val="16"/>
                <w:szCs w:val="16"/>
              </w:rPr>
            </w:pPr>
          </w:p>
        </w:tc>
      </w:tr>
    </w:tbl>
    <w:p w:rsidR="009E43C0" w:rsidRPr="00A156D3" w:rsidRDefault="009E43C0" w:rsidP="009E43C0">
      <w:pPr>
        <w:rPr>
          <w:rFonts w:eastAsia="等线"/>
          <w:b/>
          <w:bCs/>
          <w:color w:val="000000" w:themeColor="text1"/>
        </w:rPr>
      </w:pPr>
    </w:p>
    <w:p w:rsidR="009E43C0" w:rsidRPr="00A156D3" w:rsidRDefault="009E43C0" w:rsidP="009E43C0">
      <w:pPr>
        <w:rPr>
          <w:rFonts w:eastAsia="等线"/>
          <w:b/>
          <w:bCs/>
          <w:color w:val="000000" w:themeColor="text1"/>
        </w:rPr>
      </w:pPr>
    </w:p>
    <w:p w:rsidR="009E43C0" w:rsidRPr="00A156D3" w:rsidRDefault="009E43C0" w:rsidP="009E43C0">
      <w:pPr>
        <w:widowControl/>
        <w:jc w:val="left"/>
        <w:rPr>
          <w:rFonts w:eastAsia="等线"/>
          <w:b/>
          <w:bCs/>
          <w:color w:val="000000" w:themeColor="text1"/>
        </w:rPr>
      </w:pPr>
      <w:r w:rsidRPr="00A156D3">
        <w:rPr>
          <w:rFonts w:eastAsia="等线"/>
          <w:b/>
          <w:bCs/>
          <w:color w:val="000000" w:themeColor="text1"/>
        </w:rPr>
        <w:br w:type="page"/>
      </w:r>
    </w:p>
    <w:p w:rsidR="009E43C0" w:rsidRPr="00A156D3" w:rsidRDefault="009E43C0" w:rsidP="009E43C0">
      <w:pPr>
        <w:spacing w:line="360" w:lineRule="auto"/>
        <w:jc w:val="left"/>
        <w:rPr>
          <w:rFonts w:eastAsia="汉仪书宋二简"/>
          <w:b/>
          <w:bCs/>
          <w:color w:val="000000" w:themeColor="text1"/>
        </w:rPr>
      </w:pPr>
      <w:r w:rsidRPr="00A156D3">
        <w:rPr>
          <w:rFonts w:eastAsia="汉仪书宋二简"/>
          <w:b/>
          <w:bCs/>
          <w:color w:val="000000" w:themeColor="text1"/>
        </w:rPr>
        <w:lastRenderedPageBreak/>
        <w:t>附件</w:t>
      </w:r>
      <w:r w:rsidRPr="00A156D3">
        <w:rPr>
          <w:rFonts w:eastAsia="汉仪书宋二简"/>
          <w:b/>
          <w:bCs/>
          <w:color w:val="000000" w:themeColor="text1"/>
        </w:rPr>
        <w:t>2</w:t>
      </w:r>
      <w:r w:rsidRPr="00A156D3">
        <w:rPr>
          <w:rFonts w:eastAsia="汉仪书宋二简"/>
          <w:b/>
          <w:bCs/>
          <w:color w:val="000000" w:themeColor="text1"/>
        </w:rPr>
        <w:t>实践性教学环节参考计划表</w:t>
      </w:r>
    </w:p>
    <w:tbl>
      <w:tblPr>
        <w:tblW w:w="82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95"/>
        <w:gridCol w:w="1307"/>
        <w:gridCol w:w="1280"/>
        <w:gridCol w:w="1443"/>
        <w:gridCol w:w="1495"/>
      </w:tblGrid>
      <w:tr w:rsidR="009E43C0" w:rsidRPr="00A156D3" w:rsidTr="009E43C0">
        <w:trPr>
          <w:trHeight w:val="459"/>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b/>
                <w:bCs/>
                <w:color w:val="000000" w:themeColor="text1"/>
                <w:kern w:val="0"/>
              </w:rPr>
            </w:pPr>
            <w:r w:rsidRPr="00A156D3">
              <w:rPr>
                <w:rFonts w:eastAsia="汉仪书宋二简"/>
                <w:b/>
                <w:bCs/>
                <w:color w:val="000000" w:themeColor="text1"/>
                <w:kern w:val="0"/>
              </w:rPr>
              <w:t>实践性环节名称</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b/>
                <w:bCs/>
                <w:color w:val="000000" w:themeColor="text1"/>
                <w:kern w:val="0"/>
              </w:rPr>
            </w:pPr>
            <w:r w:rsidRPr="00A156D3">
              <w:rPr>
                <w:rFonts w:eastAsia="汉仪书宋二简"/>
                <w:b/>
                <w:bCs/>
                <w:color w:val="000000" w:themeColor="text1"/>
                <w:kern w:val="0"/>
              </w:rPr>
              <w:t>周数</w:t>
            </w:r>
            <w:r w:rsidRPr="00A156D3">
              <w:rPr>
                <w:rFonts w:eastAsia="汉仪书宋二简"/>
                <w:b/>
                <w:bCs/>
                <w:color w:val="000000" w:themeColor="text1"/>
                <w:kern w:val="0"/>
              </w:rPr>
              <w:t>/</w:t>
            </w:r>
            <w:r w:rsidRPr="00A156D3">
              <w:rPr>
                <w:rFonts w:eastAsia="汉仪书宋二简"/>
                <w:b/>
                <w:bCs/>
                <w:color w:val="000000" w:themeColor="text1"/>
                <w:kern w:val="0"/>
              </w:rPr>
              <w:t>次数</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b/>
                <w:bCs/>
                <w:color w:val="000000" w:themeColor="text1"/>
                <w:kern w:val="0"/>
              </w:rPr>
            </w:pPr>
            <w:r w:rsidRPr="00A156D3">
              <w:rPr>
                <w:rFonts w:eastAsia="汉仪书宋二简"/>
                <w:b/>
                <w:bCs/>
                <w:color w:val="000000" w:themeColor="text1"/>
                <w:kern w:val="0"/>
              </w:rPr>
              <w:t>学分数</w:t>
            </w:r>
          </w:p>
        </w:tc>
        <w:tc>
          <w:tcPr>
            <w:tcW w:w="1443"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b/>
                <w:bCs/>
                <w:color w:val="000000" w:themeColor="text1"/>
                <w:kern w:val="0"/>
              </w:rPr>
            </w:pPr>
            <w:r w:rsidRPr="00A156D3">
              <w:rPr>
                <w:rFonts w:eastAsia="汉仪书宋二简"/>
                <w:b/>
                <w:bCs/>
                <w:color w:val="000000" w:themeColor="text1"/>
                <w:kern w:val="0"/>
              </w:rPr>
              <w:t>学</w:t>
            </w:r>
            <w:r w:rsidRPr="00A156D3">
              <w:rPr>
                <w:rFonts w:eastAsia="汉仪书宋二简"/>
                <w:b/>
                <w:bCs/>
                <w:color w:val="000000" w:themeColor="text1"/>
                <w:kern w:val="0"/>
              </w:rPr>
              <w:t>  </w:t>
            </w:r>
            <w:r w:rsidRPr="00A156D3">
              <w:rPr>
                <w:rFonts w:eastAsia="汉仪书宋二简"/>
                <w:b/>
                <w:bCs/>
                <w:color w:val="000000" w:themeColor="text1"/>
                <w:kern w:val="0"/>
              </w:rPr>
              <w:t>期</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b/>
                <w:bCs/>
                <w:color w:val="000000" w:themeColor="text1"/>
                <w:kern w:val="0"/>
              </w:rPr>
            </w:pPr>
            <w:r w:rsidRPr="00A156D3">
              <w:rPr>
                <w:rFonts w:eastAsia="汉仪书宋二简"/>
                <w:b/>
                <w:bCs/>
                <w:color w:val="000000" w:themeColor="text1"/>
                <w:kern w:val="0"/>
              </w:rPr>
              <w:t>起止周数</w:t>
            </w:r>
          </w:p>
        </w:tc>
      </w:tr>
      <w:tr w:rsidR="009E43C0" w:rsidRPr="00A156D3" w:rsidTr="009E43C0">
        <w:trPr>
          <w:trHeight w:val="270"/>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军</w:t>
            </w:r>
            <w:r w:rsidRPr="00A156D3">
              <w:rPr>
                <w:rFonts w:eastAsia="汉仪书宋二简"/>
                <w:color w:val="000000" w:themeColor="text1"/>
                <w:kern w:val="0"/>
                <w:sz w:val="18"/>
                <w:szCs w:val="18"/>
              </w:rPr>
              <w:t>    </w:t>
            </w:r>
            <w:r w:rsidRPr="00A156D3">
              <w:rPr>
                <w:rFonts w:eastAsia="汉仪书宋二简"/>
                <w:color w:val="000000" w:themeColor="text1"/>
                <w:kern w:val="0"/>
                <w:sz w:val="18"/>
                <w:szCs w:val="18"/>
              </w:rPr>
              <w:t>训</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Military Training</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2.5</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2.5</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1</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2~4</w:t>
            </w:r>
          </w:p>
        </w:tc>
      </w:tr>
      <w:tr w:rsidR="009E43C0" w:rsidRPr="00A156D3" w:rsidTr="009E43C0">
        <w:trPr>
          <w:trHeight w:val="46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石油化工认识实习</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Knowledge Practice in Petrochemical Industry</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8</w:t>
            </w:r>
            <w:r w:rsidRPr="00A156D3">
              <w:rPr>
                <w:rFonts w:eastAsia="汉仪书宋二简"/>
                <w:color w:val="000000" w:themeColor="text1"/>
                <w:kern w:val="0"/>
                <w:sz w:val="18"/>
                <w:szCs w:val="18"/>
              </w:rPr>
              <w:t>学时</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0.5</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1</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 xml:space="preserve">　</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1457FB"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专业</w:t>
            </w:r>
            <w:r w:rsidR="009E43C0" w:rsidRPr="00A156D3">
              <w:rPr>
                <w:rFonts w:eastAsia="汉仪书宋二简"/>
                <w:color w:val="000000" w:themeColor="text1"/>
                <w:kern w:val="0"/>
                <w:sz w:val="18"/>
                <w:szCs w:val="18"/>
              </w:rPr>
              <w:t>认识实习</w:t>
            </w:r>
          </w:p>
          <w:p w:rsidR="009E43C0" w:rsidRPr="00A156D3" w:rsidRDefault="006C76CE" w:rsidP="009E43C0">
            <w:pPr>
              <w:widowControl/>
              <w:spacing w:line="240" w:lineRule="exact"/>
              <w:jc w:val="center"/>
              <w:rPr>
                <w:rFonts w:eastAsia="汉仪书宋二简"/>
                <w:color w:val="000000" w:themeColor="text1"/>
                <w:kern w:val="0"/>
                <w:sz w:val="18"/>
                <w:szCs w:val="18"/>
              </w:rPr>
            </w:pPr>
            <w:hyperlink r:id="rId20" w:tgtFrame="_blank" w:history="1">
              <w:r w:rsidR="009E43C0" w:rsidRPr="00A156D3">
                <w:rPr>
                  <w:rFonts w:eastAsia="汉仪书宋二简"/>
                  <w:color w:val="000000" w:themeColor="text1"/>
                  <w:kern w:val="0"/>
                  <w:sz w:val="18"/>
                  <w:szCs w:val="18"/>
                </w:rPr>
                <w:t>Cognition Practice</w:t>
              </w:r>
            </w:hyperlink>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3</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10</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金工实习</w:t>
            </w:r>
          </w:p>
          <w:p w:rsidR="009E43C0" w:rsidRPr="00A156D3" w:rsidRDefault="006C76CE" w:rsidP="009E43C0">
            <w:pPr>
              <w:widowControl/>
              <w:spacing w:line="240" w:lineRule="exact"/>
              <w:jc w:val="center"/>
              <w:rPr>
                <w:rFonts w:eastAsia="汉仪书宋二简"/>
                <w:color w:val="000000" w:themeColor="text1"/>
                <w:kern w:val="0"/>
                <w:sz w:val="18"/>
                <w:szCs w:val="18"/>
              </w:rPr>
            </w:pPr>
            <w:hyperlink r:id="rId21" w:tgtFrame="_blank" w:history="1">
              <w:r w:rsidR="009E43C0" w:rsidRPr="00A156D3">
                <w:rPr>
                  <w:rFonts w:eastAsia="汉仪书宋二简"/>
                  <w:color w:val="000000" w:themeColor="text1"/>
                  <w:kern w:val="0"/>
                  <w:sz w:val="18"/>
                  <w:szCs w:val="18"/>
                </w:rPr>
                <w:t>Industrial Practice</w:t>
              </w:r>
            </w:hyperlink>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4</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1~2</w:t>
            </w:r>
          </w:p>
        </w:tc>
      </w:tr>
      <w:tr w:rsidR="009E43C0" w:rsidRPr="00A156D3" w:rsidTr="009E43C0">
        <w:trPr>
          <w:trHeight w:val="353"/>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测量实习</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Surveying Practice</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5</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9</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大学物理实验</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sz w:val="18"/>
              </w:rPr>
              <w:t xml:space="preserve">Experiment of </w:t>
            </w:r>
            <w:r w:rsidRPr="00A156D3">
              <w:rPr>
                <w:rFonts w:eastAsia="汉仪书宋二简"/>
                <w:color w:val="000000" w:themeColor="text1"/>
                <w:sz w:val="18"/>
              </w:rPr>
              <w:t>College Physics</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50</w:t>
            </w:r>
            <w:r w:rsidRPr="00A156D3">
              <w:rPr>
                <w:rFonts w:eastAsia="汉仪书宋二简"/>
                <w:color w:val="000000" w:themeColor="text1"/>
                <w:kern w:val="0"/>
                <w:sz w:val="18"/>
                <w:szCs w:val="18"/>
              </w:rPr>
              <w:t>学时</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2.5</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等线"/>
                <w:color w:val="000000" w:themeColor="text1"/>
                <w:kern w:val="0"/>
                <w:sz w:val="18"/>
                <w:szCs w:val="18"/>
              </w:rPr>
            </w:pPr>
            <w:r w:rsidRPr="00A156D3">
              <w:rPr>
                <w:rFonts w:eastAsia="等线" w:hint="eastAsia"/>
                <w:color w:val="000000" w:themeColor="text1"/>
                <w:kern w:val="0"/>
                <w:sz w:val="18"/>
                <w:szCs w:val="18"/>
              </w:rPr>
              <w:t>2-3</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流体力学实验</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Experiment of Hydrodynamics</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10</w:t>
            </w:r>
            <w:r w:rsidRPr="00A156D3">
              <w:rPr>
                <w:rFonts w:eastAsia="汉仪书宋二简"/>
                <w:color w:val="000000" w:themeColor="text1"/>
                <w:kern w:val="0"/>
                <w:sz w:val="18"/>
                <w:szCs w:val="18"/>
              </w:rPr>
              <w:t>学时</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0.5</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等线"/>
                <w:color w:val="000000" w:themeColor="text1"/>
                <w:kern w:val="0"/>
                <w:sz w:val="18"/>
                <w:szCs w:val="18"/>
              </w:rPr>
            </w:pPr>
            <w:r w:rsidRPr="00A156D3">
              <w:rPr>
                <w:rFonts w:eastAsia="等线" w:hint="eastAsia"/>
                <w:color w:val="000000" w:themeColor="text1"/>
                <w:kern w:val="0"/>
                <w:sz w:val="18"/>
                <w:szCs w:val="18"/>
              </w:rPr>
              <w:t>3</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环境监测实验</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Environmental Monitoring Experiment</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40</w:t>
            </w:r>
            <w:r w:rsidRPr="00A156D3">
              <w:rPr>
                <w:rFonts w:eastAsia="汉仪书宋二简"/>
                <w:color w:val="000000" w:themeColor="text1"/>
                <w:kern w:val="0"/>
                <w:sz w:val="18"/>
                <w:szCs w:val="18"/>
              </w:rPr>
              <w:t>学时</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2</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等线"/>
                <w:color w:val="000000" w:themeColor="text1"/>
                <w:kern w:val="0"/>
                <w:sz w:val="18"/>
                <w:szCs w:val="18"/>
              </w:rPr>
            </w:pPr>
            <w:r w:rsidRPr="00A156D3">
              <w:rPr>
                <w:rFonts w:eastAsia="等线" w:hint="eastAsia"/>
                <w:color w:val="000000" w:themeColor="text1"/>
                <w:kern w:val="0"/>
                <w:sz w:val="18"/>
                <w:szCs w:val="18"/>
              </w:rPr>
              <w:t>5</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水污染控制工程实验</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Water Pollution Control Engineering Experiment</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30</w:t>
            </w:r>
            <w:r w:rsidRPr="00A156D3">
              <w:rPr>
                <w:rFonts w:eastAsia="汉仪书宋二简"/>
                <w:color w:val="000000" w:themeColor="text1"/>
                <w:kern w:val="0"/>
                <w:sz w:val="18"/>
                <w:szCs w:val="18"/>
              </w:rPr>
              <w:t>学时</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1.5</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等线"/>
                <w:color w:val="000000" w:themeColor="text1"/>
                <w:kern w:val="0"/>
                <w:sz w:val="18"/>
                <w:szCs w:val="18"/>
              </w:rPr>
            </w:pPr>
            <w:r w:rsidRPr="00A156D3">
              <w:rPr>
                <w:rFonts w:eastAsia="等线" w:hint="eastAsia"/>
                <w:color w:val="000000" w:themeColor="text1"/>
                <w:kern w:val="0"/>
                <w:sz w:val="18"/>
                <w:szCs w:val="18"/>
              </w:rPr>
              <w:t>6</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生产实习</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Production Practice</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6</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11~12</w:t>
            </w:r>
          </w:p>
        </w:tc>
      </w:tr>
      <w:tr w:rsidR="009E43C0" w:rsidRPr="00A156D3" w:rsidTr="009E43C0">
        <w:trPr>
          <w:trHeight w:val="420"/>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水污染控制工程</w:t>
            </w:r>
            <w:r w:rsidR="005D7DE4" w:rsidRPr="00A156D3">
              <w:rPr>
                <w:rFonts w:eastAsia="汉仪书宋二简"/>
                <w:color w:val="000000" w:themeColor="text1"/>
                <w:kern w:val="0"/>
                <w:sz w:val="18"/>
                <w:szCs w:val="18"/>
              </w:rPr>
              <w:t>课程设计</w:t>
            </w:r>
            <w:r w:rsidRPr="00A156D3">
              <w:rPr>
                <w:rFonts w:eastAsia="汉仪书宋二简"/>
                <w:color w:val="000000" w:themeColor="text1"/>
                <w:kern w:val="0"/>
                <w:sz w:val="18"/>
                <w:szCs w:val="18"/>
              </w:rPr>
              <w:t>（</w:t>
            </w:r>
            <w:r w:rsidRPr="00A156D3">
              <w:rPr>
                <w:rFonts w:eastAsia="汉仪书宋二简"/>
                <w:color w:val="000000" w:themeColor="text1"/>
                <w:kern w:val="0"/>
                <w:sz w:val="18"/>
                <w:szCs w:val="18"/>
              </w:rPr>
              <w:t>I</w:t>
            </w:r>
            <w:r w:rsidRPr="00A156D3">
              <w:rPr>
                <w:rFonts w:eastAsia="汉仪书宋二简"/>
                <w:color w:val="000000" w:themeColor="text1"/>
                <w:kern w:val="0"/>
                <w:sz w:val="18"/>
                <w:szCs w:val="18"/>
              </w:rPr>
              <w:t>）</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Water Pollution Control Engineering</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5</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18</w:t>
            </w:r>
          </w:p>
        </w:tc>
      </w:tr>
      <w:tr w:rsidR="009E43C0" w:rsidRPr="00A156D3" w:rsidTr="009E43C0">
        <w:trPr>
          <w:trHeight w:val="420"/>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水污染控制工程</w:t>
            </w:r>
            <w:r w:rsidR="005D7DE4" w:rsidRPr="00A156D3">
              <w:rPr>
                <w:rFonts w:eastAsia="汉仪书宋二简"/>
                <w:color w:val="000000" w:themeColor="text1"/>
                <w:kern w:val="0"/>
                <w:sz w:val="18"/>
                <w:szCs w:val="18"/>
              </w:rPr>
              <w:t>课程设计</w:t>
            </w:r>
            <w:r w:rsidRPr="00A156D3">
              <w:rPr>
                <w:rFonts w:eastAsia="汉仪书宋二简"/>
                <w:color w:val="000000" w:themeColor="text1"/>
                <w:kern w:val="0"/>
                <w:sz w:val="18"/>
                <w:szCs w:val="18"/>
              </w:rPr>
              <w:t>（</w:t>
            </w:r>
            <w:r w:rsidRPr="00A156D3">
              <w:rPr>
                <w:rFonts w:eastAsia="汉仪书宋二简"/>
                <w:color w:val="000000" w:themeColor="text1"/>
                <w:kern w:val="0"/>
                <w:sz w:val="18"/>
                <w:szCs w:val="18"/>
              </w:rPr>
              <w:t>II</w:t>
            </w:r>
            <w:r w:rsidRPr="00A156D3">
              <w:rPr>
                <w:rFonts w:eastAsia="汉仪书宋二简"/>
                <w:color w:val="000000" w:themeColor="text1"/>
                <w:kern w:val="0"/>
                <w:sz w:val="18"/>
                <w:szCs w:val="18"/>
              </w:rPr>
              <w:t>）</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Water Pollution Control Engineering</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6</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17</w:t>
            </w:r>
          </w:p>
        </w:tc>
      </w:tr>
      <w:tr w:rsidR="009E43C0" w:rsidRPr="00A156D3" w:rsidTr="009E43C0">
        <w:trPr>
          <w:trHeight w:val="46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sz w:val="18"/>
                <w:szCs w:val="18"/>
              </w:rPr>
              <w:t>物理性污染控制课程</w:t>
            </w:r>
            <w:r w:rsidRPr="00A156D3">
              <w:rPr>
                <w:rFonts w:eastAsia="汉仪书宋二简"/>
                <w:color w:val="000000" w:themeColor="text1"/>
                <w:kern w:val="0"/>
                <w:sz w:val="18"/>
                <w:szCs w:val="18"/>
              </w:rPr>
              <w:t>设计</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Course Design of Physical Pollution Control</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hint="eastAsia"/>
                <w:color w:val="000000" w:themeColor="text1"/>
                <w:kern w:val="0"/>
                <w:sz w:val="18"/>
                <w:szCs w:val="18"/>
              </w:rPr>
              <w:t>7</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18</w:t>
            </w:r>
          </w:p>
        </w:tc>
      </w:tr>
      <w:tr w:rsidR="009E43C0" w:rsidRPr="00A156D3" w:rsidTr="009E43C0">
        <w:trPr>
          <w:trHeight w:val="696"/>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固体废物处理与处置课程设计</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Course Design of Solid Waste Treatment and Disposal</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7</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18</w:t>
            </w:r>
          </w:p>
        </w:tc>
      </w:tr>
      <w:tr w:rsidR="009E43C0" w:rsidRPr="00A156D3" w:rsidTr="009E43C0">
        <w:trPr>
          <w:trHeight w:val="46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大气污染控制工程课程设计</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Course Design of Air Pollution Control Engineering</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hint="eastAsia"/>
                <w:color w:val="000000" w:themeColor="text1"/>
                <w:kern w:val="0"/>
                <w:sz w:val="18"/>
                <w:szCs w:val="18"/>
              </w:rPr>
              <w:t>6</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17</w:t>
            </w:r>
          </w:p>
        </w:tc>
      </w:tr>
      <w:tr w:rsidR="009E43C0" w:rsidRPr="00A156D3" w:rsidTr="009E43C0">
        <w:trPr>
          <w:trHeight w:val="46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计算机模拟与仿真实训</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Computer Simulation and Simulation Training</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7</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15-16</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毕业实习</w:t>
            </w:r>
            <w:r w:rsidRPr="00A156D3">
              <w:rPr>
                <w:rFonts w:eastAsia="汉仪书宋二简"/>
                <w:color w:val="000000" w:themeColor="text1"/>
                <w:kern w:val="0"/>
                <w:sz w:val="18"/>
                <w:szCs w:val="18"/>
              </w:rPr>
              <w:t>Graduation Practice</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2</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8</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w:t>
            </w:r>
            <w:r w:rsidRPr="00A156D3">
              <w:rPr>
                <w:rFonts w:eastAsia="汉仪书宋二简"/>
                <w:color w:val="000000" w:themeColor="text1"/>
                <w:kern w:val="0"/>
                <w:sz w:val="18"/>
                <w:szCs w:val="18"/>
              </w:rPr>
              <w:t>～</w:t>
            </w:r>
            <w:r w:rsidRPr="00A156D3">
              <w:rPr>
                <w:rFonts w:eastAsia="汉仪书宋二简"/>
                <w:color w:val="000000" w:themeColor="text1"/>
                <w:kern w:val="0"/>
                <w:sz w:val="18"/>
                <w:szCs w:val="18"/>
              </w:rPr>
              <w:t>2</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毕业</w:t>
            </w:r>
            <w:r w:rsidRPr="00A156D3">
              <w:rPr>
                <w:rFonts w:eastAsia="汉仪书宋二简" w:hint="eastAsia"/>
                <w:color w:val="000000" w:themeColor="text1"/>
                <w:kern w:val="0"/>
                <w:sz w:val="18"/>
                <w:szCs w:val="18"/>
              </w:rPr>
              <w:t>设计</w:t>
            </w:r>
            <w:r w:rsidRPr="00A156D3">
              <w:rPr>
                <w:rFonts w:eastAsia="汉仪书宋二简" w:hint="eastAsia"/>
                <w:color w:val="000000" w:themeColor="text1"/>
                <w:kern w:val="0"/>
                <w:sz w:val="18"/>
                <w:szCs w:val="18"/>
              </w:rPr>
              <w:t>/</w:t>
            </w:r>
            <w:r w:rsidRPr="00A156D3">
              <w:rPr>
                <w:rFonts w:eastAsia="汉仪书宋二简" w:hint="eastAsia"/>
                <w:color w:val="000000" w:themeColor="text1"/>
                <w:kern w:val="0"/>
                <w:sz w:val="18"/>
                <w:szCs w:val="18"/>
              </w:rPr>
              <w:t>论文</w:t>
            </w:r>
          </w:p>
          <w:p w:rsidR="009E43C0" w:rsidRPr="00A156D3" w:rsidRDefault="006C76CE" w:rsidP="009E43C0">
            <w:pPr>
              <w:widowControl/>
              <w:spacing w:line="240" w:lineRule="exact"/>
              <w:jc w:val="center"/>
              <w:rPr>
                <w:rFonts w:eastAsia="汉仪书宋二简"/>
                <w:color w:val="000000" w:themeColor="text1"/>
                <w:kern w:val="0"/>
                <w:sz w:val="18"/>
                <w:szCs w:val="18"/>
              </w:rPr>
            </w:pPr>
            <w:hyperlink r:id="rId22" w:tgtFrame="_blank" w:history="1">
              <w:r w:rsidR="009E43C0" w:rsidRPr="00A156D3">
                <w:rPr>
                  <w:rFonts w:eastAsia="汉仪书宋二简"/>
                  <w:color w:val="000000" w:themeColor="text1"/>
                  <w:sz w:val="18"/>
                  <w:szCs w:val="18"/>
                </w:rPr>
                <w:t xml:space="preserve">Graduation Project </w:t>
              </w:r>
            </w:hyperlink>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16</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sz w:val="18"/>
                <w:szCs w:val="18"/>
              </w:rPr>
            </w:pPr>
            <w:r w:rsidRPr="00A156D3">
              <w:rPr>
                <w:rFonts w:eastAsia="等线"/>
                <w:color w:val="000000" w:themeColor="text1"/>
                <w:kern w:val="0"/>
                <w:sz w:val="18"/>
                <w:szCs w:val="18"/>
              </w:rPr>
              <w:t>8</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3~18</w:t>
            </w:r>
          </w:p>
        </w:tc>
      </w:tr>
      <w:tr w:rsidR="009E43C0" w:rsidRPr="00A156D3" w:rsidTr="009E43C0">
        <w:trPr>
          <w:trHeight w:val="46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创新创业与竞赛活动</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sz w:val="18"/>
                <w:szCs w:val="18"/>
              </w:rPr>
              <w:t>Innovation, Entrepreneurship and Competition</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1</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rPr>
            </w:pPr>
            <w:r w:rsidRPr="00A156D3">
              <w:rPr>
                <w:rFonts w:eastAsia="等线"/>
                <w:color w:val="000000" w:themeColor="text1"/>
                <w:kern w:val="0"/>
              </w:rPr>
              <w:t>1-8</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课外</w:t>
            </w:r>
          </w:p>
        </w:tc>
      </w:tr>
      <w:tr w:rsidR="009E43C0" w:rsidRPr="00A156D3" w:rsidTr="009E43C0">
        <w:trPr>
          <w:trHeight w:val="46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思想政治理论课社会实践</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sz w:val="18"/>
                <w:szCs w:val="18"/>
              </w:rPr>
              <w:t>Social Practice Teaching of Political and Ideological Theory</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2</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rPr>
            </w:pP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课外</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lastRenderedPageBreak/>
              <w:t>课外体育锻炼</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sz w:val="18"/>
                <w:szCs w:val="18"/>
              </w:rPr>
              <w:t xml:space="preserve">Extracurricular </w:t>
            </w:r>
            <w:r w:rsidRPr="00A156D3">
              <w:rPr>
                <w:rFonts w:eastAsia="汉仪书宋二简" w:hint="eastAsia"/>
                <w:color w:val="000000" w:themeColor="text1"/>
                <w:sz w:val="18"/>
                <w:szCs w:val="18"/>
              </w:rPr>
              <w:t>P</w:t>
            </w:r>
            <w:r w:rsidRPr="00A156D3">
              <w:rPr>
                <w:rFonts w:eastAsia="汉仪书宋二简"/>
                <w:color w:val="000000" w:themeColor="text1"/>
                <w:sz w:val="18"/>
                <w:szCs w:val="18"/>
              </w:rPr>
              <w:t xml:space="preserve">hysical </w:t>
            </w:r>
            <w:r w:rsidRPr="00A156D3">
              <w:rPr>
                <w:rFonts w:eastAsia="汉仪书宋二简" w:hint="eastAsia"/>
                <w:color w:val="000000" w:themeColor="text1"/>
                <w:sz w:val="18"/>
                <w:szCs w:val="18"/>
              </w:rPr>
              <w:t>E</w:t>
            </w:r>
            <w:r w:rsidRPr="00A156D3">
              <w:rPr>
                <w:rFonts w:eastAsia="汉仪书宋二简"/>
                <w:color w:val="000000" w:themeColor="text1"/>
                <w:sz w:val="18"/>
                <w:szCs w:val="18"/>
              </w:rPr>
              <w:t>xercise</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rPr>
            </w:pPr>
            <w:r w:rsidRPr="00A156D3">
              <w:rPr>
                <w:rFonts w:eastAsia="等线"/>
                <w:color w:val="000000" w:themeColor="text1"/>
                <w:kern w:val="0"/>
              </w:rPr>
              <w:t>1-6</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课外</w:t>
            </w:r>
          </w:p>
        </w:tc>
      </w:tr>
      <w:tr w:rsidR="009E43C0" w:rsidRPr="00A156D3" w:rsidTr="009E43C0">
        <w:trPr>
          <w:trHeight w:val="46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体育健康标准辅导测试</w:t>
            </w:r>
          </w:p>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sz w:val="18"/>
                <w:szCs w:val="18"/>
              </w:rPr>
              <w:t>PE Health Standard Test</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rPr>
            </w:pPr>
            <w:r w:rsidRPr="00A156D3">
              <w:rPr>
                <w:rFonts w:eastAsia="等线"/>
                <w:color w:val="000000" w:themeColor="text1"/>
                <w:kern w:val="0"/>
              </w:rPr>
              <w:t>5-8</w:t>
            </w:r>
          </w:p>
        </w:tc>
        <w:tc>
          <w:tcPr>
            <w:tcW w:w="1495" w:type="dxa"/>
            <w:tcBorders>
              <w:tl2br w:val="nil"/>
              <w:tr2bl w:val="nil"/>
            </w:tcBorders>
            <w:shd w:val="clear" w:color="auto" w:fill="auto"/>
            <w:vAlign w:val="center"/>
          </w:tcPr>
          <w:p w:rsidR="009E43C0" w:rsidRPr="00A156D3" w:rsidRDefault="00515D0B" w:rsidP="00515D0B">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课外</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讲座</w:t>
            </w:r>
            <w:r w:rsidRPr="00A156D3">
              <w:rPr>
                <w:rFonts w:eastAsia="汉仪书宋二简"/>
                <w:color w:val="000000" w:themeColor="text1"/>
                <w:sz w:val="18"/>
                <w:szCs w:val="18"/>
              </w:rPr>
              <w:t>Lectures</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5</w:t>
            </w:r>
            <w:r w:rsidRPr="00A156D3">
              <w:rPr>
                <w:rFonts w:eastAsia="汉仪书宋二简"/>
                <w:color w:val="000000" w:themeColor="text1"/>
                <w:kern w:val="0"/>
              </w:rPr>
              <w:t>（次）</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rPr>
            </w:pPr>
            <w:r w:rsidRPr="00A156D3">
              <w:rPr>
                <w:rFonts w:eastAsia="等线"/>
                <w:color w:val="000000" w:themeColor="text1"/>
                <w:kern w:val="0"/>
              </w:rPr>
              <w:t>1-8</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课外</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社会实践</w:t>
            </w:r>
            <w:r w:rsidRPr="00A156D3">
              <w:rPr>
                <w:rFonts w:eastAsia="汉仪书宋二简"/>
                <w:color w:val="000000" w:themeColor="text1"/>
                <w:sz w:val="18"/>
                <w:szCs w:val="18"/>
              </w:rPr>
              <w:t>Social Practice</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rPr>
            </w:pPr>
            <w:r w:rsidRPr="00A156D3">
              <w:rPr>
                <w:rFonts w:eastAsia="等线"/>
                <w:color w:val="000000" w:themeColor="text1"/>
                <w:kern w:val="0"/>
              </w:rPr>
              <w:t>1-6</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课外</w:t>
            </w:r>
          </w:p>
        </w:tc>
      </w:tr>
      <w:tr w:rsidR="009E43C0" w:rsidRPr="00A156D3" w:rsidTr="009E43C0">
        <w:trPr>
          <w:trHeight w:val="288"/>
          <w:jc w:val="center"/>
        </w:trPr>
        <w:tc>
          <w:tcPr>
            <w:tcW w:w="26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color w:val="000000" w:themeColor="text1"/>
                <w:kern w:val="0"/>
                <w:sz w:val="18"/>
                <w:szCs w:val="18"/>
              </w:rPr>
              <w:t>总</w:t>
            </w:r>
            <w:r w:rsidRPr="00A156D3">
              <w:rPr>
                <w:rFonts w:eastAsia="汉仪书宋二简"/>
                <w:color w:val="000000" w:themeColor="text1"/>
                <w:kern w:val="0"/>
                <w:sz w:val="18"/>
                <w:szCs w:val="18"/>
              </w:rPr>
              <w:t>    </w:t>
            </w:r>
            <w:r w:rsidRPr="00A156D3">
              <w:rPr>
                <w:rFonts w:eastAsia="汉仪书宋二简"/>
                <w:color w:val="000000" w:themeColor="text1"/>
                <w:kern w:val="0"/>
                <w:sz w:val="18"/>
                <w:szCs w:val="18"/>
              </w:rPr>
              <w:t>计</w:t>
            </w:r>
          </w:p>
        </w:tc>
        <w:tc>
          <w:tcPr>
            <w:tcW w:w="1307"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rPr>
            </w:pPr>
            <w:r w:rsidRPr="00A156D3">
              <w:rPr>
                <w:rFonts w:eastAsia="汉仪书宋二简"/>
                <w:color w:val="000000" w:themeColor="text1"/>
                <w:kern w:val="0"/>
              </w:rPr>
              <w:t xml:space="preserve">　</w:t>
            </w:r>
          </w:p>
        </w:tc>
        <w:tc>
          <w:tcPr>
            <w:tcW w:w="1280"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r w:rsidRPr="00A156D3">
              <w:rPr>
                <w:rFonts w:eastAsia="汉仪书宋二简" w:hint="eastAsia"/>
                <w:color w:val="000000" w:themeColor="text1"/>
                <w:kern w:val="0"/>
                <w:sz w:val="18"/>
                <w:szCs w:val="18"/>
              </w:rPr>
              <w:t>43.5</w:t>
            </w:r>
          </w:p>
        </w:tc>
        <w:tc>
          <w:tcPr>
            <w:tcW w:w="1443" w:type="dxa"/>
            <w:tcBorders>
              <w:tl2br w:val="nil"/>
              <w:tr2bl w:val="nil"/>
            </w:tcBorders>
            <w:shd w:val="clear" w:color="auto" w:fill="auto"/>
            <w:vAlign w:val="center"/>
          </w:tcPr>
          <w:p w:rsidR="009E43C0" w:rsidRPr="00A156D3" w:rsidRDefault="009E43C0" w:rsidP="009E43C0">
            <w:pPr>
              <w:widowControl/>
              <w:jc w:val="center"/>
              <w:rPr>
                <w:rFonts w:eastAsia="汉仪书宋二简"/>
                <w:color w:val="000000" w:themeColor="text1"/>
                <w:kern w:val="0"/>
              </w:rPr>
            </w:pPr>
            <w:r w:rsidRPr="00A156D3">
              <w:rPr>
                <w:rFonts w:eastAsia="等线"/>
                <w:color w:val="000000" w:themeColor="text1"/>
                <w:kern w:val="0"/>
              </w:rPr>
              <w:t xml:space="preserve">　</w:t>
            </w:r>
          </w:p>
        </w:tc>
        <w:tc>
          <w:tcPr>
            <w:tcW w:w="1495" w:type="dxa"/>
            <w:tcBorders>
              <w:tl2br w:val="nil"/>
              <w:tr2bl w:val="nil"/>
            </w:tcBorders>
            <w:shd w:val="clear" w:color="auto" w:fill="auto"/>
            <w:vAlign w:val="center"/>
          </w:tcPr>
          <w:p w:rsidR="009E43C0" w:rsidRPr="00A156D3" w:rsidRDefault="009E43C0" w:rsidP="009E43C0">
            <w:pPr>
              <w:widowControl/>
              <w:spacing w:line="240" w:lineRule="exact"/>
              <w:jc w:val="center"/>
              <w:rPr>
                <w:rFonts w:eastAsia="汉仪书宋二简"/>
                <w:color w:val="000000" w:themeColor="text1"/>
                <w:kern w:val="0"/>
                <w:sz w:val="18"/>
                <w:szCs w:val="18"/>
              </w:rPr>
            </w:pPr>
          </w:p>
        </w:tc>
      </w:tr>
    </w:tbl>
    <w:p w:rsidR="009E43C0" w:rsidRPr="00A156D3" w:rsidRDefault="009E43C0" w:rsidP="009E43C0">
      <w:pPr>
        <w:spacing w:line="240" w:lineRule="exact"/>
        <w:ind w:firstLineChars="200" w:firstLine="360"/>
        <w:rPr>
          <w:rFonts w:eastAsia="等线"/>
          <w:b/>
          <w:bCs/>
          <w:color w:val="000000" w:themeColor="text1"/>
        </w:rPr>
      </w:pPr>
      <w:bookmarkStart w:id="3" w:name="_Toc10245"/>
      <w:bookmarkStart w:id="4" w:name="_Toc29247"/>
      <w:bookmarkStart w:id="5" w:name="_Toc19059"/>
      <w:bookmarkStart w:id="6" w:name="_Toc7677"/>
      <w:r w:rsidRPr="00A156D3">
        <w:rPr>
          <w:rFonts w:eastAsia="汉仪书宋二简"/>
          <w:color w:val="000000" w:themeColor="text1"/>
          <w:sz w:val="18"/>
          <w:szCs w:val="18"/>
        </w:rPr>
        <w:t>备注：（</w:t>
      </w:r>
      <w:r w:rsidRPr="00A156D3">
        <w:rPr>
          <w:rFonts w:eastAsia="汉仪书宋二简"/>
          <w:color w:val="000000" w:themeColor="text1"/>
          <w:sz w:val="18"/>
          <w:szCs w:val="18"/>
        </w:rPr>
        <w:t>1</w:t>
      </w:r>
      <w:r w:rsidRPr="00A156D3">
        <w:rPr>
          <w:rFonts w:eastAsia="汉仪书宋二简"/>
          <w:color w:val="000000" w:themeColor="text1"/>
          <w:sz w:val="18"/>
          <w:szCs w:val="18"/>
        </w:rPr>
        <w:t>）讲座至少完成</w:t>
      </w:r>
      <w:r w:rsidRPr="00A156D3">
        <w:rPr>
          <w:rFonts w:eastAsia="汉仪书宋二简"/>
          <w:color w:val="000000" w:themeColor="text1"/>
          <w:sz w:val="18"/>
          <w:szCs w:val="18"/>
        </w:rPr>
        <w:t>5</w:t>
      </w:r>
      <w:r w:rsidRPr="00A156D3">
        <w:rPr>
          <w:rFonts w:eastAsia="汉仪书宋二简"/>
          <w:color w:val="000000" w:themeColor="text1"/>
          <w:sz w:val="18"/>
          <w:szCs w:val="18"/>
        </w:rPr>
        <w:t>次；（</w:t>
      </w:r>
      <w:r w:rsidRPr="00A156D3">
        <w:rPr>
          <w:rFonts w:eastAsia="汉仪书宋二简"/>
          <w:color w:val="000000" w:themeColor="text1"/>
          <w:sz w:val="18"/>
          <w:szCs w:val="18"/>
        </w:rPr>
        <w:t>2</w:t>
      </w:r>
      <w:r w:rsidRPr="00A156D3">
        <w:rPr>
          <w:rFonts w:eastAsia="汉仪书宋二简"/>
          <w:color w:val="000000" w:themeColor="text1"/>
          <w:sz w:val="18"/>
          <w:szCs w:val="18"/>
        </w:rPr>
        <w:t>）课外体育锻炼、讲座、社会实践、体育健康标准辅导测试为课外完成的教学环节，为毕业审核条件。</w:t>
      </w: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spacing w:line="400" w:lineRule="exact"/>
        <w:jc w:val="left"/>
        <w:rPr>
          <w:rFonts w:eastAsia="等线"/>
          <w:b/>
          <w:bCs/>
          <w:color w:val="000000" w:themeColor="text1"/>
        </w:rPr>
      </w:pPr>
    </w:p>
    <w:p w:rsidR="009E43C0" w:rsidRPr="00A156D3" w:rsidRDefault="009E43C0" w:rsidP="009E43C0">
      <w:pPr>
        <w:jc w:val="left"/>
        <w:rPr>
          <w:rFonts w:eastAsia="汉仪书宋二简"/>
          <w:color w:val="000000" w:themeColor="text1"/>
        </w:rPr>
      </w:pPr>
      <w:r w:rsidRPr="00A156D3">
        <w:rPr>
          <w:rFonts w:eastAsia="汉仪书宋二简"/>
          <w:b/>
          <w:bCs/>
          <w:color w:val="000000" w:themeColor="text1"/>
        </w:rPr>
        <w:lastRenderedPageBreak/>
        <w:t>附件</w:t>
      </w:r>
      <w:r w:rsidRPr="00A156D3">
        <w:rPr>
          <w:rFonts w:eastAsia="汉仪书宋二简"/>
          <w:b/>
          <w:bCs/>
          <w:color w:val="000000" w:themeColor="text1"/>
        </w:rPr>
        <w:t xml:space="preserve">3 </w:t>
      </w:r>
      <w:r w:rsidRPr="00A156D3">
        <w:rPr>
          <w:rFonts w:eastAsia="汉仪书宋二简"/>
          <w:b/>
          <w:bCs/>
          <w:color w:val="000000" w:themeColor="text1"/>
        </w:rPr>
        <w:t>课程简述</w:t>
      </w:r>
    </w:p>
    <w:p w:rsidR="009E43C0" w:rsidRPr="00A156D3" w:rsidRDefault="009E43C0" w:rsidP="009E43C0">
      <w:pPr>
        <w:keepNext/>
        <w:keepLines/>
        <w:numPr>
          <w:ilvl w:val="0"/>
          <w:numId w:val="3"/>
        </w:numPr>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72410061 </w:t>
      </w:r>
      <w:r w:rsidRPr="00A156D3">
        <w:rPr>
          <w:rFonts w:eastAsia="汉仪书宋二简"/>
          <w:b/>
          <w:bCs/>
          <w:color w:val="000000" w:themeColor="text1"/>
        </w:rPr>
        <w:t>课程名称：</w:t>
      </w:r>
      <w:r w:rsidRPr="00A156D3">
        <w:rPr>
          <w:rFonts w:eastAsia="汉仪书宋二简"/>
          <w:b/>
          <w:bCs/>
          <w:color w:val="000000" w:themeColor="text1"/>
        </w:rPr>
        <w:t xml:space="preserve"> </w:t>
      </w:r>
      <w:r w:rsidRPr="00A156D3">
        <w:rPr>
          <w:rFonts w:eastAsia="汉仪书宋二简"/>
          <w:b/>
          <w:bCs/>
          <w:color w:val="000000" w:themeColor="text1"/>
        </w:rPr>
        <w:t>思想道德修养与法律基础</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48  </w:t>
      </w:r>
      <w:r w:rsidRPr="00A156D3">
        <w:rPr>
          <w:rFonts w:eastAsia="汉仪书宋二简"/>
          <w:color w:val="000000" w:themeColor="text1"/>
        </w:rPr>
        <w:t>学分数：</w:t>
      </w:r>
      <w:r w:rsidRPr="00A156D3">
        <w:rPr>
          <w:rFonts w:eastAsia="汉仪书宋二简"/>
          <w:color w:val="000000" w:themeColor="text1"/>
        </w:rPr>
        <w:t>3</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从当代大学生面临和关心的实际问题出发</w:t>
      </w:r>
      <w:r w:rsidRPr="00A156D3">
        <w:rPr>
          <w:rFonts w:eastAsia="汉仪书宋二简"/>
          <w:color w:val="000000" w:themeColor="text1"/>
        </w:rPr>
        <w:t>,</w:t>
      </w:r>
      <w:r w:rsidRPr="00A156D3">
        <w:rPr>
          <w:rFonts w:eastAsia="汉仪书宋二简"/>
          <w:color w:val="000000" w:themeColor="text1"/>
        </w:rPr>
        <w:t>以正确的人生观、价值观观、道德观和法制观教育为主线</w:t>
      </w:r>
      <w:r w:rsidRPr="00A156D3">
        <w:rPr>
          <w:rFonts w:eastAsia="汉仪书宋二简"/>
          <w:color w:val="000000" w:themeColor="text1"/>
        </w:rPr>
        <w:t>,</w:t>
      </w:r>
      <w:r w:rsidRPr="00A156D3">
        <w:rPr>
          <w:rFonts w:eastAsia="汉仪书宋二简"/>
          <w:color w:val="000000" w:themeColor="text1"/>
        </w:rPr>
        <w:t>通过理论学习和实践体验</w:t>
      </w:r>
      <w:r w:rsidRPr="00A156D3">
        <w:rPr>
          <w:rFonts w:eastAsia="汉仪书宋二简"/>
          <w:color w:val="000000" w:themeColor="text1"/>
        </w:rPr>
        <w:t>,</w:t>
      </w:r>
      <w:r w:rsidRPr="00A156D3">
        <w:rPr>
          <w:rFonts w:eastAsia="汉仪书宋二简"/>
          <w:color w:val="000000" w:themeColor="text1"/>
        </w:rPr>
        <w:t>帮助大学生形成崇高的理想信念</w:t>
      </w:r>
      <w:r w:rsidRPr="00A156D3">
        <w:rPr>
          <w:rFonts w:eastAsia="汉仪书宋二简"/>
          <w:color w:val="000000" w:themeColor="text1"/>
        </w:rPr>
        <w:t>,</w:t>
      </w:r>
      <w:r w:rsidRPr="00A156D3">
        <w:rPr>
          <w:rFonts w:eastAsia="汉仪书宋二简"/>
          <w:color w:val="000000" w:themeColor="text1"/>
        </w:rPr>
        <w:t>弘扬伟大的爱国主义精神</w:t>
      </w:r>
      <w:r w:rsidRPr="00A156D3">
        <w:rPr>
          <w:rFonts w:eastAsia="汉仪书宋二简"/>
          <w:color w:val="000000" w:themeColor="text1"/>
        </w:rPr>
        <w:t>,</w:t>
      </w:r>
      <w:r w:rsidRPr="00A156D3">
        <w:rPr>
          <w:rFonts w:eastAsia="汉仪书宋二简"/>
          <w:color w:val="000000" w:themeColor="text1"/>
        </w:rPr>
        <w:t>确立正确的人生观和价值观</w:t>
      </w:r>
      <w:r w:rsidRPr="00A156D3">
        <w:rPr>
          <w:rFonts w:eastAsia="汉仪书宋二简"/>
          <w:color w:val="000000" w:themeColor="text1"/>
        </w:rPr>
        <w:t>,</w:t>
      </w:r>
      <w:r w:rsidRPr="00A156D3">
        <w:rPr>
          <w:rFonts w:eastAsia="汉仪书宋二简"/>
          <w:color w:val="000000" w:themeColor="text1"/>
        </w:rPr>
        <w:t>牢固树立社会主义荣辱观</w:t>
      </w:r>
      <w:r w:rsidRPr="00A156D3">
        <w:rPr>
          <w:rFonts w:eastAsia="汉仪书宋二简"/>
          <w:color w:val="000000" w:themeColor="text1"/>
        </w:rPr>
        <w:t>,</w:t>
      </w:r>
      <w:r w:rsidRPr="00A156D3">
        <w:rPr>
          <w:rFonts w:eastAsia="汉仪书宋二简"/>
          <w:color w:val="000000" w:themeColor="text1"/>
        </w:rPr>
        <w:t>培养良好的思想道德素质和法律素质</w:t>
      </w:r>
      <w:r w:rsidRPr="00A156D3">
        <w:rPr>
          <w:rFonts w:eastAsia="汉仪书宋二简"/>
          <w:color w:val="000000" w:themeColor="text1"/>
        </w:rPr>
        <w:t>,</w:t>
      </w:r>
      <w:r w:rsidRPr="00A156D3">
        <w:rPr>
          <w:rFonts w:eastAsia="汉仪书宋二简"/>
          <w:color w:val="000000" w:themeColor="text1"/>
        </w:rPr>
        <w:t>进一步提高分辨是非、善恶、美丑和加强自我修养的能力</w:t>
      </w:r>
      <w:r w:rsidRPr="00A156D3">
        <w:rPr>
          <w:rFonts w:eastAsia="汉仪书宋二简"/>
          <w:color w:val="000000" w:themeColor="text1"/>
        </w:rPr>
        <w:t>.</w:t>
      </w:r>
      <w:r w:rsidRPr="00A156D3">
        <w:rPr>
          <w:rFonts w:eastAsia="汉仪书宋二简"/>
          <w:color w:val="000000" w:themeColor="text1"/>
        </w:rPr>
        <w:t>为逐渐成为德智体美全面发展的社会主义事业的合格建设者和可靠的接班人</w:t>
      </w:r>
      <w:r w:rsidRPr="00A156D3">
        <w:rPr>
          <w:rFonts w:eastAsia="汉仪书宋二简"/>
          <w:color w:val="000000" w:themeColor="text1"/>
        </w:rPr>
        <w:t>,</w:t>
      </w:r>
      <w:r w:rsidRPr="00A156D3">
        <w:rPr>
          <w:rFonts w:eastAsia="汉仪书宋二简"/>
          <w:color w:val="000000" w:themeColor="text1"/>
        </w:rPr>
        <w:t>打下扎实的思想道德和法律基础。主要涉及人生观、价值观、道德观和法制观四个大的方面</w:t>
      </w:r>
      <w:r w:rsidRPr="00A156D3">
        <w:rPr>
          <w:rFonts w:eastAsia="汉仪书宋二简"/>
          <w:color w:val="000000" w:themeColor="text1"/>
        </w:rPr>
        <w:t>,</w:t>
      </w:r>
      <w:r w:rsidRPr="00A156D3">
        <w:rPr>
          <w:rFonts w:eastAsia="汉仪书宋二简"/>
          <w:color w:val="000000" w:themeColor="text1"/>
        </w:rPr>
        <w:t>具体教学内容包括理想信念教育、爱国主义与民族精神教育、人生观与价值观教育、社会主义与共产主义教育、社会公共生活中的道德与法律规范教育、职业生活中的道德与法律规范教育、恋爱婚姻中的道德与法律规范教育、社会主义法律精神与法治观念教育、我国基本法律制度与范知识教育等。将培养目标中的毕业要求</w:t>
      </w:r>
      <w:r w:rsidRPr="00A156D3">
        <w:rPr>
          <w:rFonts w:eastAsia="汉仪书宋二简"/>
          <w:color w:val="000000" w:themeColor="text1"/>
        </w:rPr>
        <w:t>8</w:t>
      </w:r>
      <w:r w:rsidRPr="00A156D3">
        <w:rPr>
          <w:rFonts w:eastAsia="汉仪书宋二简"/>
          <w:color w:val="000000" w:themeColor="text1"/>
        </w:rPr>
        <w:t>（职业规范）融入课程教学。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72330061 </w:t>
      </w:r>
      <w:r w:rsidRPr="00A156D3">
        <w:rPr>
          <w:rFonts w:eastAsia="汉仪书宋二简"/>
          <w:b/>
          <w:bCs/>
          <w:color w:val="000000" w:themeColor="text1"/>
        </w:rPr>
        <w:t>课程名称：马克思主义基本原理</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48  </w:t>
      </w:r>
      <w:r w:rsidRPr="00A156D3">
        <w:rPr>
          <w:rFonts w:eastAsia="汉仪书宋二简"/>
          <w:color w:val="000000" w:themeColor="text1"/>
        </w:rPr>
        <w:t>学分数：</w:t>
      </w:r>
      <w:r w:rsidRPr="00A156D3">
        <w:rPr>
          <w:rFonts w:eastAsia="汉仪书宋二简"/>
          <w:color w:val="000000" w:themeColor="text1"/>
        </w:rPr>
        <w:t>3</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 xml:space="preserve"> 72410061</w:t>
      </w:r>
      <w:r w:rsidRPr="00A156D3">
        <w:rPr>
          <w:rFonts w:eastAsia="汉仪书宋二简"/>
          <w:color w:val="000000" w:themeColor="text1"/>
        </w:rPr>
        <w:t>思想道德修养与法律基础、</w:t>
      </w:r>
      <w:r w:rsidRPr="00A156D3">
        <w:rPr>
          <w:rFonts w:eastAsia="汉仪书宋二简"/>
          <w:color w:val="000000" w:themeColor="text1"/>
        </w:rPr>
        <w:t>72500061</w:t>
      </w:r>
      <w:r w:rsidRPr="00A156D3">
        <w:rPr>
          <w:rFonts w:eastAsia="汉仪书宋二简"/>
          <w:color w:val="000000" w:themeColor="text1"/>
        </w:rPr>
        <w:t>中国近现代史纲要</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马克思主义基本原理》是全国本科高校各专业开设的一门公共必修课程，是我国高校思想政治理论教学的重要组成部分。课程开设目的是要从理论与实践相结合的角度对学生进行系统的马克思主义理论教育，帮助学生从整体上把握马克思主义的精神实质、基本理论和方法论原则，提升学生的思想理论素养和逻辑思维能力，学会运用马克思主义的基本立场、观点和方法去分析问题和解决问题、正确地面向社会和把握自我；指导学生树立正确的世界观、人生观和价值观，并为学生确立建设中国特色社会主义的理想信念，自觉投身民族复兴、国家强盛的伟大实践，打下扎实的思想理论基础。将培养目标中的毕业要求</w:t>
      </w:r>
      <w:r w:rsidRPr="00A156D3">
        <w:rPr>
          <w:rFonts w:eastAsia="汉仪书宋二简"/>
          <w:color w:val="000000" w:themeColor="text1"/>
        </w:rPr>
        <w:t>8</w:t>
      </w:r>
      <w:r w:rsidRPr="00A156D3">
        <w:rPr>
          <w:rFonts w:eastAsia="汉仪书宋二简"/>
          <w:color w:val="000000" w:themeColor="text1"/>
        </w:rPr>
        <w:t>（职业规范）融入课程教学。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72370101 </w:t>
      </w:r>
      <w:r w:rsidRPr="00A156D3">
        <w:rPr>
          <w:rFonts w:eastAsia="汉仪书宋二简"/>
          <w:b/>
          <w:bCs/>
          <w:color w:val="000000" w:themeColor="text1"/>
        </w:rPr>
        <w:t>课程名称：毛泽东思想和中国特色社会主义理论体系概论</w:t>
      </w:r>
    </w:p>
    <w:p w:rsidR="009E43C0" w:rsidRPr="00A156D3" w:rsidRDefault="009E43C0" w:rsidP="009E43C0">
      <w:pPr>
        <w:pStyle w:val="a8"/>
        <w:spacing w:before="0" w:beforeAutospacing="0" w:after="0" w:afterAutospacing="0" w:line="400" w:lineRule="exact"/>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学时数：</w:t>
      </w:r>
      <w:r w:rsidRPr="00A156D3">
        <w:rPr>
          <w:rFonts w:ascii="Times New Roman" w:eastAsia="汉仪书宋二简" w:hAnsi="Times New Roman" w:cs="Times New Roman"/>
          <w:color w:val="000000" w:themeColor="text1"/>
          <w:kern w:val="2"/>
          <w:sz w:val="21"/>
        </w:rPr>
        <w:t xml:space="preserve">80  </w:t>
      </w:r>
      <w:r w:rsidRPr="00A156D3">
        <w:rPr>
          <w:rFonts w:ascii="Times New Roman" w:eastAsia="汉仪书宋二简" w:hAnsi="Times New Roman" w:cs="Times New Roman"/>
          <w:color w:val="000000" w:themeColor="text1"/>
          <w:kern w:val="2"/>
          <w:sz w:val="21"/>
        </w:rPr>
        <w:t>学分数：</w:t>
      </w:r>
      <w:r w:rsidRPr="00A156D3">
        <w:rPr>
          <w:rFonts w:ascii="Times New Roman" w:eastAsia="汉仪书宋二简" w:hAnsi="Times New Roman" w:cs="Times New Roman"/>
          <w:color w:val="000000" w:themeColor="text1"/>
          <w:kern w:val="2"/>
          <w:sz w:val="21"/>
        </w:rPr>
        <w:t>5</w:t>
      </w:r>
    </w:p>
    <w:p w:rsidR="009E43C0" w:rsidRPr="00A156D3" w:rsidRDefault="009E43C0" w:rsidP="009E43C0">
      <w:pPr>
        <w:pStyle w:val="a8"/>
        <w:spacing w:before="0" w:beforeAutospacing="0" w:after="0" w:afterAutospacing="0" w:line="400" w:lineRule="exact"/>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先修课程：</w:t>
      </w:r>
      <w:r w:rsidRPr="00A156D3">
        <w:rPr>
          <w:rFonts w:ascii="Times New Roman" w:eastAsia="汉仪书宋二简" w:hAnsi="Times New Roman" w:cs="Times New Roman"/>
          <w:color w:val="000000" w:themeColor="text1"/>
          <w:kern w:val="2"/>
          <w:sz w:val="21"/>
        </w:rPr>
        <w:t>72410061</w:t>
      </w:r>
      <w:r w:rsidRPr="00A156D3">
        <w:rPr>
          <w:rFonts w:ascii="Times New Roman" w:eastAsia="汉仪书宋二简" w:hAnsi="Times New Roman" w:cs="Times New Roman"/>
          <w:color w:val="000000" w:themeColor="text1"/>
          <w:kern w:val="2"/>
          <w:sz w:val="21"/>
        </w:rPr>
        <w:t>思想道德修养与法律基础</w:t>
      </w:r>
    </w:p>
    <w:p w:rsidR="009E43C0" w:rsidRPr="00A156D3" w:rsidRDefault="009E43C0" w:rsidP="009E43C0">
      <w:pPr>
        <w:pStyle w:val="a8"/>
        <w:spacing w:before="0" w:beforeAutospacing="0" w:after="0" w:afterAutospacing="0" w:line="400" w:lineRule="exact"/>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课程描述：</w:t>
      </w:r>
    </w:p>
    <w:p w:rsidR="009E43C0" w:rsidRPr="00A156D3" w:rsidRDefault="009E43C0" w:rsidP="009E43C0">
      <w:pPr>
        <w:pStyle w:val="a8"/>
        <w:spacing w:before="0" w:beforeAutospacing="0" w:after="0" w:afterAutospacing="0" w:line="400" w:lineRule="exact"/>
        <w:ind w:firstLineChars="200" w:firstLine="420"/>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《毛泽东思想和中国特色社会主义理论体系概论》是中宣部、教育部《关于进一步加强和改进高等学校思想政治理论课的意见》及实施方案确定的思想政治理论课必修课之一。通</w:t>
      </w:r>
      <w:r w:rsidRPr="00A156D3">
        <w:rPr>
          <w:rFonts w:ascii="Times New Roman" w:eastAsia="汉仪书宋二简" w:hAnsi="Times New Roman" w:cs="Times New Roman"/>
          <w:color w:val="000000" w:themeColor="text1"/>
          <w:kern w:val="2"/>
          <w:sz w:val="21"/>
        </w:rPr>
        <w:lastRenderedPageBreak/>
        <w:t>过该课程的学习，帮助学生正确认识马克思主义中国化的理论成果在指导中国革命和建设中的重要历史地位和作用，掌握中国化马克思主义的基本理论和精神实质，帮助他们确立科学社会主义信仰和建设中国特色社会主义的共同理想，增强执行党的基本路线和基本纲领的自觉性和坚定性，为全面建成小康社会和实现中华民族伟大复兴做出自己应有的贡献。将培养目标中的毕业要求</w:t>
      </w:r>
      <w:r w:rsidRPr="00A156D3">
        <w:rPr>
          <w:rFonts w:ascii="Times New Roman" w:eastAsia="汉仪书宋二简" w:hAnsi="Times New Roman" w:cs="Times New Roman"/>
          <w:color w:val="000000" w:themeColor="text1"/>
          <w:kern w:val="2"/>
          <w:sz w:val="21"/>
        </w:rPr>
        <w:t>8</w:t>
      </w:r>
      <w:r w:rsidRPr="00A156D3">
        <w:rPr>
          <w:rFonts w:ascii="Times New Roman" w:eastAsia="汉仪书宋二简" w:hAnsi="Times New Roman" w:cs="Times New Roman"/>
          <w:color w:val="000000" w:themeColor="text1"/>
          <w:kern w:val="2"/>
          <w:sz w:val="21"/>
        </w:rPr>
        <w:t>（职业规范）融入课程教学。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 72500061 </w:t>
      </w:r>
      <w:r w:rsidRPr="00A156D3">
        <w:rPr>
          <w:rFonts w:eastAsia="汉仪书宋二简"/>
          <w:b/>
          <w:bCs/>
          <w:color w:val="000000" w:themeColor="text1"/>
        </w:rPr>
        <w:t>课程名称：中国近现代史纲要</w:t>
      </w:r>
    </w:p>
    <w:p w:rsidR="009E43C0" w:rsidRPr="00A156D3" w:rsidRDefault="009E43C0" w:rsidP="009E43C0">
      <w:pPr>
        <w:pStyle w:val="a8"/>
        <w:spacing w:before="0" w:beforeAutospacing="0" w:after="0" w:afterAutospacing="0" w:line="400" w:lineRule="exact"/>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学时数：</w:t>
      </w:r>
      <w:r w:rsidRPr="00A156D3">
        <w:rPr>
          <w:rFonts w:ascii="Times New Roman" w:eastAsia="汉仪书宋二简" w:hAnsi="Times New Roman" w:cs="Times New Roman"/>
          <w:color w:val="000000" w:themeColor="text1"/>
          <w:kern w:val="2"/>
          <w:sz w:val="21"/>
        </w:rPr>
        <w:t xml:space="preserve">48   </w:t>
      </w:r>
      <w:r w:rsidRPr="00A156D3">
        <w:rPr>
          <w:rFonts w:ascii="Times New Roman" w:eastAsia="汉仪书宋二简" w:hAnsi="Times New Roman" w:cs="Times New Roman"/>
          <w:color w:val="000000" w:themeColor="text1"/>
          <w:kern w:val="2"/>
          <w:sz w:val="21"/>
        </w:rPr>
        <w:t>学分数：</w:t>
      </w:r>
      <w:r w:rsidRPr="00A156D3">
        <w:rPr>
          <w:rFonts w:ascii="Times New Roman" w:eastAsia="汉仪书宋二简" w:hAnsi="Times New Roman" w:cs="Times New Roman"/>
          <w:color w:val="000000" w:themeColor="text1"/>
          <w:kern w:val="2"/>
          <w:sz w:val="21"/>
        </w:rPr>
        <w:t>3</w:t>
      </w:r>
    </w:p>
    <w:p w:rsidR="009E43C0" w:rsidRPr="00A156D3" w:rsidRDefault="009E43C0" w:rsidP="009E43C0">
      <w:pPr>
        <w:pStyle w:val="a8"/>
        <w:spacing w:before="0" w:beforeAutospacing="0" w:after="0" w:afterAutospacing="0" w:line="400" w:lineRule="exact"/>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先修课程：</w:t>
      </w:r>
      <w:r w:rsidRPr="00A156D3">
        <w:rPr>
          <w:rFonts w:ascii="Times New Roman" w:eastAsia="汉仪书宋二简" w:hAnsi="Times New Roman" w:cs="Times New Roman"/>
          <w:color w:val="000000" w:themeColor="text1"/>
          <w:kern w:val="2"/>
          <w:sz w:val="21"/>
        </w:rPr>
        <w:t xml:space="preserve">72410061  </w:t>
      </w:r>
      <w:r w:rsidRPr="00A156D3">
        <w:rPr>
          <w:rFonts w:ascii="Times New Roman" w:eastAsia="汉仪书宋二简" w:hAnsi="Times New Roman" w:cs="Times New Roman"/>
          <w:color w:val="000000" w:themeColor="text1"/>
          <w:kern w:val="2"/>
          <w:sz w:val="21"/>
        </w:rPr>
        <w:t>思想道德修养与法律基础</w:t>
      </w:r>
    </w:p>
    <w:p w:rsidR="009E43C0" w:rsidRPr="00A156D3" w:rsidRDefault="009E43C0" w:rsidP="009E43C0">
      <w:pPr>
        <w:pStyle w:val="a8"/>
        <w:spacing w:before="0" w:beforeAutospacing="0" w:after="0" w:afterAutospacing="0" w:line="400" w:lineRule="exact"/>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课程描述：</w:t>
      </w:r>
    </w:p>
    <w:p w:rsidR="009E43C0" w:rsidRPr="00A156D3" w:rsidRDefault="009E43C0" w:rsidP="009E43C0">
      <w:pPr>
        <w:pStyle w:val="a8"/>
        <w:spacing w:before="0" w:beforeAutospacing="0" w:after="0" w:afterAutospacing="0" w:line="400" w:lineRule="exact"/>
        <w:ind w:firstLineChars="200" w:firstLine="420"/>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《中国近现代史纲要》是按照</w:t>
      </w:r>
      <w:r w:rsidRPr="00A156D3">
        <w:rPr>
          <w:rFonts w:ascii="Times New Roman" w:eastAsia="汉仪书宋二简" w:hAnsi="Times New Roman" w:cs="Times New Roman"/>
          <w:color w:val="000000" w:themeColor="text1"/>
          <w:kern w:val="2"/>
          <w:sz w:val="21"/>
        </w:rPr>
        <w:t>2005</w:t>
      </w:r>
      <w:r w:rsidRPr="00A156D3">
        <w:rPr>
          <w:rFonts w:ascii="Times New Roman" w:eastAsia="汉仪书宋二简" w:hAnsi="Times New Roman" w:cs="Times New Roman"/>
          <w:color w:val="000000" w:themeColor="text1"/>
          <w:kern w:val="2"/>
          <w:sz w:val="21"/>
        </w:rPr>
        <w:t>年中共中央宣传部、教育部《关于进一步加强和改进高等学校思想政治理论课的意见及其实施方案》的通知要求，在全国本科高校各专业设置的一门必修的思想政治理论课。帮助学生了解国史、国情，深刻领会历史和人民怎样选择了马克思主义，选择了中国共产党，选择了社会主义，选择了改革开放，坚定大学生在中国共产党领导下走中国特色社会主义道路的</w:t>
      </w:r>
      <w:r w:rsidRPr="00A156D3">
        <w:rPr>
          <w:rFonts w:ascii="Times New Roman" w:eastAsia="汉仪书宋二简" w:hAnsi="Times New Roman" w:cs="Times New Roman"/>
          <w:color w:val="000000" w:themeColor="text1"/>
          <w:kern w:val="2"/>
          <w:sz w:val="21"/>
        </w:rPr>
        <w:t>“</w:t>
      </w:r>
      <w:r w:rsidRPr="00A156D3">
        <w:rPr>
          <w:rFonts w:ascii="Times New Roman" w:eastAsia="汉仪书宋二简" w:hAnsi="Times New Roman" w:cs="Times New Roman"/>
          <w:color w:val="000000" w:themeColor="text1"/>
          <w:kern w:val="2"/>
          <w:sz w:val="21"/>
        </w:rPr>
        <w:t>四个自信</w:t>
      </w:r>
      <w:r w:rsidRPr="00A156D3">
        <w:rPr>
          <w:rFonts w:ascii="Times New Roman" w:eastAsia="汉仪书宋二简" w:hAnsi="Times New Roman" w:cs="Times New Roman"/>
          <w:color w:val="000000" w:themeColor="text1"/>
          <w:kern w:val="2"/>
          <w:sz w:val="21"/>
        </w:rPr>
        <w:t>”</w:t>
      </w:r>
      <w:r w:rsidRPr="00A156D3">
        <w:rPr>
          <w:rFonts w:ascii="Times New Roman" w:eastAsia="汉仪书宋二简" w:hAnsi="Times New Roman" w:cs="Times New Roman"/>
          <w:color w:val="000000" w:themeColor="text1"/>
          <w:kern w:val="2"/>
          <w:sz w:val="21"/>
        </w:rPr>
        <w:t>。将培养目标中的毕业要求</w:t>
      </w:r>
      <w:r w:rsidRPr="00A156D3">
        <w:rPr>
          <w:rFonts w:ascii="Times New Roman" w:eastAsia="汉仪书宋二简" w:hAnsi="Times New Roman" w:cs="Times New Roman"/>
          <w:color w:val="000000" w:themeColor="text1"/>
          <w:kern w:val="2"/>
          <w:sz w:val="21"/>
        </w:rPr>
        <w:t>8</w:t>
      </w:r>
      <w:r w:rsidRPr="00A156D3">
        <w:rPr>
          <w:rFonts w:ascii="Times New Roman" w:eastAsia="汉仪书宋二简" w:hAnsi="Times New Roman" w:cs="Times New Roman"/>
          <w:color w:val="000000" w:themeColor="text1"/>
          <w:kern w:val="2"/>
          <w:sz w:val="21"/>
        </w:rPr>
        <w:t>（职业规范）融入课程教学。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72451-2#  </w:t>
      </w:r>
      <w:r w:rsidRPr="00A156D3">
        <w:rPr>
          <w:rFonts w:eastAsia="汉仪书宋二简"/>
          <w:b/>
          <w:bCs/>
          <w:color w:val="000000" w:themeColor="text1"/>
        </w:rPr>
        <w:t>课程名称：形势与政策</w:t>
      </w:r>
    </w:p>
    <w:p w:rsidR="009E43C0" w:rsidRPr="00A156D3" w:rsidRDefault="009E43C0" w:rsidP="009E43C0">
      <w:pPr>
        <w:pStyle w:val="a8"/>
        <w:spacing w:before="0" w:beforeAutospacing="0" w:after="0" w:afterAutospacing="0" w:line="400" w:lineRule="exact"/>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学时数：</w:t>
      </w:r>
      <w:r w:rsidRPr="00A156D3">
        <w:rPr>
          <w:rFonts w:ascii="Times New Roman" w:eastAsia="汉仪书宋二简" w:hAnsi="Times New Roman" w:cs="Times New Roman"/>
          <w:color w:val="000000" w:themeColor="text1"/>
          <w:kern w:val="2"/>
          <w:sz w:val="21"/>
        </w:rPr>
        <w:t xml:space="preserve">64   </w:t>
      </w:r>
      <w:r w:rsidRPr="00A156D3">
        <w:rPr>
          <w:rFonts w:ascii="Times New Roman" w:eastAsia="汉仪书宋二简" w:hAnsi="Times New Roman" w:cs="Times New Roman"/>
          <w:color w:val="000000" w:themeColor="text1"/>
          <w:kern w:val="2"/>
          <w:sz w:val="21"/>
        </w:rPr>
        <w:t>学分数：</w:t>
      </w:r>
      <w:r w:rsidRPr="00A156D3">
        <w:rPr>
          <w:rFonts w:ascii="Times New Roman" w:eastAsia="汉仪书宋二简" w:hAnsi="Times New Roman" w:cs="Times New Roman"/>
          <w:color w:val="000000" w:themeColor="text1"/>
          <w:kern w:val="2"/>
          <w:sz w:val="21"/>
        </w:rPr>
        <w:t>2.0</w:t>
      </w:r>
    </w:p>
    <w:p w:rsidR="009E43C0" w:rsidRPr="00A156D3" w:rsidRDefault="009E43C0" w:rsidP="009E43C0">
      <w:pPr>
        <w:pStyle w:val="a8"/>
        <w:spacing w:before="0" w:beforeAutospacing="0" w:after="0" w:afterAutospacing="0" w:line="400" w:lineRule="exact"/>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先修课程：无</w:t>
      </w:r>
    </w:p>
    <w:p w:rsidR="009E43C0" w:rsidRPr="00A156D3" w:rsidRDefault="009E43C0" w:rsidP="009E43C0">
      <w:pPr>
        <w:pStyle w:val="a8"/>
        <w:spacing w:before="0" w:beforeAutospacing="0" w:after="0" w:afterAutospacing="0" w:line="400" w:lineRule="exact"/>
        <w:jc w:val="both"/>
        <w:rPr>
          <w:rFonts w:ascii="Times New Roman" w:eastAsia="汉仪书宋二简" w:hAnsi="Times New Roman" w:cs="Times New Roman"/>
          <w:color w:val="000000" w:themeColor="text1"/>
          <w:kern w:val="2"/>
          <w:sz w:val="21"/>
        </w:rPr>
      </w:pPr>
      <w:r w:rsidRPr="00A156D3">
        <w:rPr>
          <w:rFonts w:ascii="Times New Roman" w:eastAsia="汉仪书宋二简" w:hAnsi="Times New Roman" w:cs="Times New Roman"/>
          <w:color w:val="000000" w:themeColor="text1"/>
          <w:kern w:val="2"/>
          <w:sz w:val="21"/>
        </w:rPr>
        <w:t>课程描述：</w:t>
      </w:r>
    </w:p>
    <w:p w:rsidR="009E43C0" w:rsidRPr="00A156D3" w:rsidRDefault="009E43C0" w:rsidP="009E43C0">
      <w:pPr>
        <w:pStyle w:val="a8"/>
        <w:spacing w:before="0" w:beforeAutospacing="0" w:after="0" w:afterAutospacing="0" w:line="400" w:lineRule="exact"/>
        <w:ind w:firstLineChars="200" w:firstLine="420"/>
        <w:jc w:val="both"/>
        <w:rPr>
          <w:rFonts w:ascii="Times New Roman" w:eastAsia="汉仪书宋二简" w:hAnsi="Times New Roman" w:cs="Times New Roman"/>
          <w:b/>
          <w:color w:val="000000" w:themeColor="text1"/>
        </w:rPr>
      </w:pPr>
      <w:r w:rsidRPr="00A156D3">
        <w:rPr>
          <w:rFonts w:ascii="Times New Roman" w:eastAsia="汉仪书宋二简" w:hAnsi="Times New Roman" w:cs="Times New Roman"/>
          <w:color w:val="000000" w:themeColor="text1"/>
          <w:kern w:val="2"/>
          <w:sz w:val="21"/>
        </w:rPr>
        <w:t>“</w:t>
      </w:r>
      <w:r w:rsidRPr="00A156D3">
        <w:rPr>
          <w:rFonts w:ascii="Times New Roman" w:eastAsia="汉仪书宋二简" w:hAnsi="Times New Roman" w:cs="Times New Roman"/>
          <w:color w:val="000000" w:themeColor="text1"/>
          <w:kern w:val="2"/>
          <w:sz w:val="21"/>
        </w:rPr>
        <w:t>形势与政策</w:t>
      </w:r>
      <w:r w:rsidRPr="00A156D3">
        <w:rPr>
          <w:rFonts w:ascii="Times New Roman" w:eastAsia="汉仪书宋二简" w:hAnsi="Times New Roman" w:cs="Times New Roman"/>
          <w:color w:val="000000" w:themeColor="text1"/>
          <w:kern w:val="2"/>
          <w:sz w:val="21"/>
        </w:rPr>
        <w:t>”</w:t>
      </w:r>
      <w:r w:rsidRPr="00A156D3">
        <w:rPr>
          <w:rFonts w:ascii="Times New Roman" w:eastAsia="汉仪书宋二简" w:hAnsi="Times New Roman" w:cs="Times New Roman"/>
          <w:color w:val="000000" w:themeColor="text1"/>
          <w:kern w:val="2"/>
          <w:sz w:val="21"/>
        </w:rPr>
        <w:t>课是高校思想政治理论课的主干课程，是全校各专业必修课程。依据中宣部、教育部下发的</w:t>
      </w:r>
      <w:r w:rsidRPr="00A156D3">
        <w:rPr>
          <w:rFonts w:ascii="Times New Roman" w:eastAsia="汉仪书宋二简" w:hAnsi="Times New Roman" w:cs="Times New Roman"/>
          <w:color w:val="000000" w:themeColor="text1"/>
          <w:kern w:val="2"/>
          <w:sz w:val="21"/>
        </w:rPr>
        <w:t>“</w:t>
      </w:r>
      <w:r w:rsidRPr="00A156D3">
        <w:rPr>
          <w:rFonts w:ascii="Times New Roman" w:eastAsia="汉仪书宋二简" w:hAnsi="Times New Roman" w:cs="Times New Roman"/>
          <w:color w:val="000000" w:themeColor="text1"/>
          <w:kern w:val="2"/>
          <w:sz w:val="21"/>
        </w:rPr>
        <w:t>高校形势与政策教育教学要点</w:t>
      </w:r>
      <w:r w:rsidRPr="00A156D3">
        <w:rPr>
          <w:rFonts w:ascii="Times New Roman" w:eastAsia="汉仪书宋二简" w:hAnsi="Times New Roman" w:cs="Times New Roman"/>
          <w:color w:val="000000" w:themeColor="text1"/>
          <w:kern w:val="2"/>
          <w:sz w:val="21"/>
        </w:rPr>
        <w:t>”</w:t>
      </w:r>
      <w:r w:rsidRPr="00A156D3">
        <w:rPr>
          <w:rFonts w:ascii="Times New Roman" w:eastAsia="汉仪书宋二简" w:hAnsi="Times New Roman" w:cs="Times New Roman"/>
          <w:color w:val="000000" w:themeColor="text1"/>
          <w:kern w:val="2"/>
          <w:sz w:val="21"/>
        </w:rPr>
        <w:t>，结合当前国际国内形势以及高等教育改革形势和大学生成长的特点而开设。在介绍当前国家打针方针、国内外经济政治形势、国际关系以及国内外热点事件的基础上，阐明了我国政府的基本原则、基本立场与应对政策。培养学生观察社会形势问题敏锐的洞察力，培养学生处理、应对复杂社会问题的能力，提升学生的综合素质。使学生基本掌握该课程的基础理论知识、分析问题的基本方法，并能够运用这些知识和方法去分析现实生活中的一些问题，把理论渗透到实践中，指导自己的行为。将培养目标中的毕业要求</w:t>
      </w:r>
      <w:r w:rsidRPr="00A156D3">
        <w:rPr>
          <w:rFonts w:ascii="Times New Roman" w:eastAsia="汉仪书宋二简" w:hAnsi="Times New Roman" w:cs="Times New Roman"/>
          <w:color w:val="000000" w:themeColor="text1"/>
          <w:kern w:val="2"/>
          <w:sz w:val="21"/>
        </w:rPr>
        <w:t>8</w:t>
      </w:r>
      <w:r w:rsidRPr="00A156D3">
        <w:rPr>
          <w:rFonts w:ascii="Times New Roman" w:eastAsia="汉仪书宋二简" w:hAnsi="Times New Roman" w:cs="Times New Roman"/>
          <w:color w:val="000000" w:themeColor="text1"/>
          <w:kern w:val="2"/>
          <w:sz w:val="21"/>
        </w:rPr>
        <w:t>（职业规范）融入课程教学。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72460021</w:t>
      </w:r>
      <w:r w:rsidRPr="00A156D3">
        <w:rPr>
          <w:rFonts w:eastAsia="汉仪书宋二简"/>
          <w:b/>
          <w:bCs/>
          <w:color w:val="000000" w:themeColor="text1"/>
        </w:rPr>
        <w:t>课程名称：就业指导</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16  </w:t>
      </w:r>
      <w:r w:rsidRPr="00A156D3">
        <w:rPr>
          <w:rFonts w:eastAsia="汉仪书宋二简"/>
          <w:color w:val="000000" w:themeColor="text1"/>
        </w:rPr>
        <w:t>学分数：</w:t>
      </w:r>
      <w:r w:rsidRPr="00A156D3">
        <w:rPr>
          <w:rFonts w:eastAsia="汉仪书宋二简"/>
          <w:color w:val="000000" w:themeColor="text1"/>
        </w:rPr>
        <w:t>1.0</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lastRenderedPageBreak/>
        <w:t>通过多种教学方法，提高学生的学习能力、职业能力和职业素养。使学生了解国家的就业形势与政策，了解就业要准备的多方面内容，了解求职途径，领会各种求职技巧和方法。帮助学生确定就业方向，了解自己在岗位工作所需的职业技能，学会做好职前的各项准备工作，为成功谋取职业打下基础，学会科学规划自己的职业生涯。提高学生求职技能，在求职过程中，自觉运用各种求职方法和技巧。增强学生求职信心，树立正确的就业观，坚定个人职业方向，增强求职信心，保持良好的求职心态。将培养目标中的毕业要求</w:t>
      </w:r>
      <w:r w:rsidRPr="00A156D3">
        <w:rPr>
          <w:rFonts w:eastAsia="汉仪书宋二简"/>
          <w:color w:val="000000" w:themeColor="text1"/>
        </w:rPr>
        <w:t>8</w:t>
      </w:r>
      <w:r w:rsidRPr="00A156D3">
        <w:rPr>
          <w:rFonts w:eastAsia="汉仪书宋二简"/>
          <w:color w:val="000000" w:themeColor="text1"/>
        </w:rPr>
        <w:t>（职业规范）融入课程教学。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课程编码：</w:t>
      </w:r>
      <w:r w:rsidRPr="00A156D3">
        <w:rPr>
          <w:rFonts w:eastAsia="汉仪书宋二简"/>
          <w:b/>
          <w:bCs/>
          <w:color w:val="000000" w:themeColor="text1"/>
        </w:rPr>
        <w:t>53021-2#</w:t>
      </w:r>
      <w:r w:rsidRPr="00A156D3">
        <w:rPr>
          <w:rFonts w:eastAsia="汉仪书宋二简"/>
          <w:b/>
          <w:bCs/>
          <w:color w:val="000000" w:themeColor="text1"/>
        </w:rPr>
        <w:t>课程名称：高等数学（二）</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120  </w:t>
      </w:r>
      <w:r w:rsidRPr="00A156D3">
        <w:rPr>
          <w:rFonts w:eastAsia="汉仪书宋二简"/>
          <w:color w:val="000000" w:themeColor="text1"/>
        </w:rPr>
        <w:t>学分数：</w:t>
      </w:r>
      <w:r w:rsidRPr="00A156D3">
        <w:rPr>
          <w:rFonts w:eastAsia="汉仪书宋二简"/>
          <w:color w:val="000000" w:themeColor="text1"/>
        </w:rPr>
        <w:t>7.5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高等数学（二）课程是一门非常重要的基础课，也是硕士研究生入学全国统一考试中数学（二）必考的数学课程之一。它内容丰富，理论严谨，应用广泛，影响深远</w:t>
      </w:r>
      <w:r w:rsidRPr="00A156D3">
        <w:rPr>
          <w:rFonts w:eastAsia="汉仪书宋二简"/>
          <w:color w:val="000000" w:themeColor="text1"/>
        </w:rPr>
        <w:t>.</w:t>
      </w:r>
      <w:r w:rsidRPr="00A156D3">
        <w:rPr>
          <w:rFonts w:eastAsia="汉仪书宋二简"/>
          <w:color w:val="000000" w:themeColor="text1"/>
        </w:rPr>
        <w:t>是为学生学习后继课程和进一步扩大数学知识面奠定必要的坚实的基础。通过本课程的学习，使学生获得高等数学中的基本概念、基本理论而且在培养学生抽象思维、逻辑推理能力，综合利用所学知识分析问题解决问题的能力，较强的自主学习的能力，创新意识和创新能力上都具有非常重要的作用。高等数学不仅是一种工具，而且是一种思维模式；</w:t>
      </w:r>
      <w:r w:rsidRPr="00A156D3">
        <w:rPr>
          <w:rFonts w:eastAsia="汉仪书宋二简"/>
          <w:color w:val="000000" w:themeColor="text1"/>
        </w:rPr>
        <w:t xml:space="preserve"> </w:t>
      </w:r>
      <w:r w:rsidRPr="00A156D3">
        <w:rPr>
          <w:rFonts w:eastAsia="汉仪书宋二简"/>
          <w:color w:val="000000" w:themeColor="text1"/>
        </w:rPr>
        <w:t>不仅是一种知识，而且是一种素养；</w:t>
      </w:r>
      <w:r w:rsidRPr="00A156D3">
        <w:rPr>
          <w:rFonts w:eastAsia="汉仪书宋二简"/>
          <w:color w:val="000000" w:themeColor="text1"/>
        </w:rPr>
        <w:t xml:space="preserve"> </w:t>
      </w:r>
      <w:r w:rsidRPr="00A156D3">
        <w:rPr>
          <w:rFonts w:eastAsia="汉仪书宋二简"/>
          <w:color w:val="000000" w:themeColor="text1"/>
        </w:rPr>
        <w:t>不仅是一门科学，而且是一种文化</w:t>
      </w:r>
      <w:r w:rsidRPr="00A156D3">
        <w:rPr>
          <w:rFonts w:eastAsia="汉仪书宋二简"/>
          <w:color w:val="000000" w:themeColor="text1"/>
        </w:rPr>
        <w:t>.</w:t>
      </w:r>
      <w:r w:rsidRPr="00A156D3">
        <w:rPr>
          <w:rFonts w:eastAsia="汉仪书宋二简"/>
          <w:color w:val="000000" w:themeColor="text1"/>
        </w:rPr>
        <w:t>高等数学教育在培养高素质科技人才中具有其独特的、不可替代的作用。该课程内容为一元函数，多元函数的极限、导数、积分，微分方程。将培养目标中的毕业要求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50030041 </w:t>
      </w:r>
      <w:r w:rsidRPr="00A156D3">
        <w:rPr>
          <w:rFonts w:eastAsia="汉仪书宋二简"/>
          <w:b/>
          <w:bCs/>
          <w:color w:val="000000" w:themeColor="text1"/>
        </w:rPr>
        <w:t>课程名称：线性代数</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线性代数是本科生的公共数学基础课，本课程内容包括行列式、矩阵、向量组、线性方程组、特征值与特征向量以及矩阵对角化等相关的定义、性质及计算。通过本课程的学习掌握行列式、矩阵的性质与运算，线性方程组解法，向量、向量组的相关性的判别，矩阵特征值与特征向量、对角化等基本理论和基本方法，增强数学素养、科学计算、抽象思维、抽象表达与逻辑思维能力，提高综合分析、处理问题的能力，能够利用课程的相关数学知识和工具，为学习后继课程，处理专业领域内的工程问题提供理论基础和方法基础。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lastRenderedPageBreak/>
        <w:t>课程编号：</w:t>
      </w:r>
      <w:r w:rsidRPr="00A156D3">
        <w:rPr>
          <w:rFonts w:eastAsia="汉仪书宋二简"/>
          <w:b/>
          <w:bCs/>
          <w:color w:val="000000" w:themeColor="text1"/>
        </w:rPr>
        <w:t xml:space="preserve">51010061 </w:t>
      </w:r>
      <w:r w:rsidRPr="00A156D3">
        <w:rPr>
          <w:rFonts w:eastAsia="汉仪书宋二简"/>
          <w:b/>
          <w:bCs/>
          <w:color w:val="000000" w:themeColor="text1"/>
        </w:rPr>
        <w:t>课程名称：概率论与数理统计</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 40 </w:t>
      </w:r>
      <w:r w:rsidRPr="00A156D3">
        <w:rPr>
          <w:rFonts w:eastAsia="汉仪书宋二简"/>
          <w:color w:val="000000" w:themeColor="text1"/>
        </w:rPr>
        <w:t>学分数：</w:t>
      </w:r>
      <w:r w:rsidRPr="00A156D3">
        <w:rPr>
          <w:rFonts w:eastAsia="汉仪书宋二简"/>
          <w:color w:val="000000" w:themeColor="text1"/>
        </w:rPr>
        <w:t xml:space="preserve"> 2.5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 xml:space="preserve">53021-2# </w:t>
      </w:r>
      <w:r w:rsidRPr="00A156D3">
        <w:rPr>
          <w:rFonts w:eastAsia="汉仪书宋二简"/>
          <w:color w:val="000000" w:themeColor="text1"/>
        </w:rPr>
        <w:t>高等数学、</w:t>
      </w:r>
      <w:r w:rsidRPr="00A156D3">
        <w:rPr>
          <w:rFonts w:eastAsia="汉仪书宋二简"/>
          <w:color w:val="000000" w:themeColor="text1"/>
        </w:rPr>
        <w:t xml:space="preserve">50030041 </w:t>
      </w:r>
      <w:r w:rsidRPr="00A156D3">
        <w:rPr>
          <w:rFonts w:eastAsia="汉仪书宋二简"/>
          <w:color w:val="000000" w:themeColor="text1"/>
        </w:rPr>
        <w:t>线性代数</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概率论和数理统计》是研究随机现象统计规律性的数学学科。它的应用非常广泛，并有其独特的思维方法。是高等院校理工类、经管类的重要课程之一。主要内容包括：概率论的基本概念、随机变量及其概率分布、数字特征、大数定律与中心极限定理、统计量及其概率分布、参数估计和假设检验、回归分析、方差分析、马尔科夫链等内容。本课程要求学生掌握概率论与数理统计的基本概念，本课程要求学生掌握概率论与数理统计的基本概念，了解它的基本理论和方法，从而使学生初步掌握处理随机现象的基本思想和方法，培养学生运用数理统计方法分析和解决实际问题的能力。为高年级专业课的学习和研究打下良好基础。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53051-2# </w:t>
      </w:r>
      <w:r w:rsidRPr="00A156D3">
        <w:rPr>
          <w:rFonts w:eastAsia="汉仪书宋二简"/>
          <w:b/>
          <w:bCs/>
          <w:color w:val="000000" w:themeColor="text1"/>
        </w:rPr>
        <w:t>课程名称：大学物理</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96  </w:t>
      </w:r>
      <w:r w:rsidRPr="00A156D3">
        <w:rPr>
          <w:rFonts w:eastAsia="汉仪书宋二简"/>
          <w:color w:val="000000" w:themeColor="text1"/>
        </w:rPr>
        <w:t>学分数：</w:t>
      </w:r>
      <w:r w:rsidRPr="00A156D3">
        <w:rPr>
          <w:rFonts w:eastAsia="汉仪书宋二简"/>
          <w:color w:val="000000" w:themeColor="text1"/>
        </w:rPr>
        <w:t>6</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 xml:space="preserve">53021-2# </w:t>
      </w:r>
      <w:r w:rsidRPr="00A156D3">
        <w:rPr>
          <w:rFonts w:eastAsia="汉仪书宋二简"/>
          <w:color w:val="000000" w:themeColor="text1"/>
        </w:rPr>
        <w:t>高等数学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物理学是关于自然界最基本形态的科学，它是研究物质的结构和相互作用以及物质的运动规律的一门自然学科。物理学的发展与技术进步密不可分，现代高新技术的基础就是物理学。以物理学基础为内容的大学物理课程，是高等学校理工科各专业学生一门重要的通识性必修基础课。大学物理课程的内容包括经典物理和近代物理两方面内容。经典物理部分主要包括：经典力学、热学、电磁学、光学等；近代物理部分主要包括：狭义相对论力学基础、量子力学基础等。通过本课程的学习，除了可使学生掌握必备的物理概念和物理规律外，更重要的是使学生初步学习科学的思维方法和研究问题方法，这对于学生增强适应能力、开阔思路，激发探索和创新精神，提高科学素质等方面，具有其他课程不能替代的重要作用。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课程名称：大学物理实验</w:t>
      </w:r>
    </w:p>
    <w:p w:rsidR="009E43C0" w:rsidRPr="00A156D3" w:rsidRDefault="009E43C0" w:rsidP="009E43C0">
      <w:pPr>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2</w:t>
      </w:r>
      <w:r w:rsidRPr="00A156D3">
        <w:rPr>
          <w:rFonts w:eastAsia="汉仪书宋二简"/>
          <w:color w:val="000000" w:themeColor="text1"/>
        </w:rPr>
        <w:t>学时</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2.5</w:t>
      </w:r>
    </w:p>
    <w:p w:rsidR="009E43C0" w:rsidRPr="00A156D3" w:rsidRDefault="009E43C0" w:rsidP="009E43C0">
      <w:pPr>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53051-2#</w:t>
      </w:r>
      <w:r w:rsidRPr="00A156D3">
        <w:rPr>
          <w:rFonts w:eastAsia="汉仪书宋二简"/>
          <w:color w:val="000000" w:themeColor="text1"/>
        </w:rPr>
        <w:t>大学物理</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r w:rsidRPr="00A156D3">
        <w:rPr>
          <w:rFonts w:eastAsia="汉仪书宋二简"/>
          <w:color w:val="000000" w:themeColor="text1"/>
          <w:szCs w:val="24"/>
        </w:rPr>
        <w:t>物理实验是高等工科院校学生进行科学实验基本训练的一门独立的必修课程，是一系列科学训练的重要基础。按照基础实验、基本实验、综合性实验、设计性实验循序渐进的原则，通过本课程的教学，对学生进行物理实验知识、物理实验方法、物理实验技能等方面的基础训练，使学生了解进行科学实验的过程与方法，具有独立进行普通物理实验全过程</w:t>
      </w:r>
      <w:r w:rsidRPr="00A156D3">
        <w:rPr>
          <w:rFonts w:eastAsia="汉仪书宋二简"/>
          <w:color w:val="000000" w:themeColor="text1"/>
          <w:szCs w:val="24"/>
        </w:rPr>
        <w:lastRenderedPageBreak/>
        <w:t>的能力，并逐步具备运用物理知识和物理方法进行科学实验的初步能力。</w:t>
      </w:r>
      <w:r w:rsidRPr="00A156D3">
        <w:rPr>
          <w:rFonts w:eastAsia="汉仪书宋二简"/>
          <w:color w:val="000000" w:themeColor="text1"/>
        </w:rPr>
        <w:t>将培养目标中的毕业要求</w:t>
      </w:r>
      <w:r w:rsidRPr="00A156D3">
        <w:rPr>
          <w:rFonts w:eastAsia="汉仪书宋二简"/>
          <w:color w:val="000000" w:themeColor="text1"/>
        </w:rPr>
        <w:t>2</w:t>
      </w:r>
      <w:r w:rsidRPr="00A156D3">
        <w:rPr>
          <w:rFonts w:eastAsia="汉仪书宋二简"/>
          <w:color w:val="000000" w:themeColor="text1"/>
        </w:rPr>
        <w:t>（问题分析）、毕业要求</w:t>
      </w:r>
      <w:r w:rsidRPr="00A156D3">
        <w:rPr>
          <w:rFonts w:eastAsia="汉仪书宋二简"/>
          <w:color w:val="000000" w:themeColor="text1"/>
        </w:rPr>
        <w:t>4</w:t>
      </w:r>
      <w:r w:rsidRPr="00A156D3">
        <w:rPr>
          <w:rFonts w:eastAsia="汉仪书宋二简"/>
          <w:color w:val="000000" w:themeColor="text1"/>
        </w:rPr>
        <w:t>（研究）融入课程教学。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40171-2#  </w:t>
      </w:r>
      <w:r w:rsidRPr="00A156D3">
        <w:rPr>
          <w:rFonts w:eastAsia="汉仪书宋二简"/>
          <w:b/>
          <w:bCs/>
          <w:color w:val="000000" w:themeColor="text1"/>
        </w:rPr>
        <w:t>课程名称：大学计算机基础及</w:t>
      </w:r>
      <w:r w:rsidRPr="00A156D3">
        <w:rPr>
          <w:rFonts w:eastAsia="汉仪书宋二简"/>
          <w:b/>
          <w:bCs/>
          <w:color w:val="000000" w:themeColor="text1"/>
        </w:rPr>
        <w:t>VB.NET</w:t>
      </w:r>
      <w:r w:rsidRPr="00A156D3">
        <w:rPr>
          <w:rFonts w:eastAsia="汉仪书宋二简"/>
          <w:b/>
          <w:bCs/>
          <w:color w:val="000000" w:themeColor="text1"/>
        </w:rPr>
        <w:t>程序设计</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80  </w:t>
      </w:r>
      <w:r w:rsidRPr="00A156D3">
        <w:rPr>
          <w:rFonts w:eastAsia="汉仪书宋二简"/>
          <w:color w:val="000000" w:themeColor="text1"/>
        </w:rPr>
        <w:t>学分数：</w:t>
      </w:r>
      <w:r w:rsidRPr="00A156D3">
        <w:rPr>
          <w:rFonts w:eastAsia="汉仪书宋二简"/>
          <w:color w:val="000000" w:themeColor="text1"/>
        </w:rPr>
        <w:t>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40010031</w:t>
      </w:r>
      <w:r w:rsidRPr="00A156D3">
        <w:rPr>
          <w:rFonts w:eastAsia="汉仪书宋二简"/>
          <w:color w:val="000000" w:themeColor="text1"/>
        </w:rPr>
        <w:t>大学计算机基础</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大学计算机基础及</w:t>
      </w:r>
      <w:r w:rsidRPr="00A156D3">
        <w:rPr>
          <w:rFonts w:eastAsia="汉仪书宋二简"/>
          <w:color w:val="000000" w:themeColor="text1"/>
        </w:rPr>
        <w:t>VB</w:t>
      </w:r>
      <w:r w:rsidRPr="00A156D3">
        <w:rPr>
          <w:rFonts w:eastAsia="汉仪书宋二简"/>
          <w:color w:val="000000" w:themeColor="text1"/>
        </w:rPr>
        <w:t>程序设计是面向工科类各专业开设的大学通识教育必修课程，是学习其他计算机相关课程的基础课。本课程的教学内容是根据教育部的教学基本要求制定，通过对教学内容的基础性、科学性和前瞻性的研究，以有效知识为主体，构建支持学生终身学习的基础。大学计算机基础部分包括计算机系统、计算机网络、数据库、计算机安全、多媒体技术以及大数据系统、人工智能等计算机领域概念层次的内容，</w:t>
      </w:r>
      <w:r w:rsidRPr="00A156D3">
        <w:rPr>
          <w:rFonts w:eastAsia="汉仪书宋二简"/>
          <w:color w:val="000000" w:themeColor="text1"/>
        </w:rPr>
        <w:t>VB</w:t>
      </w:r>
      <w:r w:rsidRPr="00A156D3">
        <w:rPr>
          <w:rFonts w:eastAsia="汉仪书宋二简"/>
          <w:color w:val="000000" w:themeColor="text1"/>
        </w:rPr>
        <w:t>程序设计部分包括面向对象程序设计的基本概念、基本原理、常用算法和编码方法等内容。通过对该课程的学习，使学生全面了解计算机和计算机学科方面的基础知识，具备较强的办公软件操作能力；使学生不但能达到掌握高级语言程序设计的能力，同时也能掌握最新的面向对象的程序设计方法，还能运用所学的知识开发出图形界面下的应用软件，为培养学生将来结合自己的专业方向而进行软件开发的能力打下一个良好的基础。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5</w:t>
      </w:r>
      <w:r w:rsidRPr="00A156D3">
        <w:rPr>
          <w:rFonts w:eastAsia="汉仪书宋二简"/>
          <w:color w:val="000000" w:themeColor="text1"/>
        </w:rPr>
        <w:t>（使用现代工具）、毕业要求</w:t>
      </w:r>
      <w:r w:rsidRPr="00A156D3">
        <w:rPr>
          <w:rFonts w:eastAsia="汉仪书宋二简"/>
          <w:color w:val="000000" w:themeColor="text1"/>
        </w:rPr>
        <w:t>12</w:t>
      </w:r>
      <w:r w:rsidRPr="00A156D3">
        <w:rPr>
          <w:rFonts w:eastAsia="汉仪书宋二简"/>
          <w:color w:val="000000" w:themeColor="text1"/>
        </w:rPr>
        <w:t>（终身学习）融入课程教学。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76021-4#</w:t>
      </w:r>
      <w:r w:rsidRPr="00A156D3">
        <w:rPr>
          <w:rFonts w:eastAsia="汉仪书宋二简"/>
          <w:b/>
          <w:bCs/>
          <w:color w:val="000000" w:themeColor="text1"/>
        </w:rPr>
        <w:t>课程名称：大学英语</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192</w:t>
      </w:r>
      <w:r w:rsidRPr="00A156D3">
        <w:rPr>
          <w:rFonts w:eastAsia="汉仪书宋二简"/>
          <w:color w:val="000000" w:themeColor="text1"/>
        </w:rPr>
        <w:t>学分数：</w:t>
      </w:r>
      <w:r w:rsidRPr="00A156D3">
        <w:rPr>
          <w:rFonts w:eastAsia="汉仪书宋二简"/>
          <w:color w:val="000000" w:themeColor="text1"/>
        </w:rPr>
        <w:t>12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大学英语》是为一二年级非英语专业学生开设的基础必修课程，分为通用基础英语、专门用途英语、跨文化交际英语、语言技能实践项目等课程。一年级阶段为通用基础英语教学，以听说读写译技能训练为主，提升学生的英语应用能力。将线下课堂教学与线上自主学习结合，培养学生英语学习的自主能力和合作探究能力，为二年级阶段英语学习打下较为扎实的基础。二年级阶段在强化学生的英语语言技能之外，根据学生的个人兴趣和专业发展需求开设其他英语类提高和拓展课程，包括《英文写作》、《基础翻译》、《中级口译》、《英语口语中级》等语言技能提高类课程、《剑桥商务英语中级》、《学术英语读写》、《学术英语听说》等专门用途英语类课程和《中西方文化交流》等跨文化交际类课程。语言技能实践项目将大学英语第一、二课堂结合，开展英语角、英语风采秀、大学生英语竞赛、英语演讲、写作、阅读、翻译竞赛等语言技能实训项目，提升学生英语语言能力。《大学英语》旨在培养学生的英语综合应用能力，增强跨文化交际意识和交际能力，树立中国文化自信；同时发展其自</w:t>
      </w:r>
      <w:r w:rsidRPr="00A156D3">
        <w:rPr>
          <w:rFonts w:eastAsia="汉仪书宋二简"/>
          <w:color w:val="000000" w:themeColor="text1"/>
        </w:rPr>
        <w:lastRenderedPageBreak/>
        <w:t>主学习能力，使他们在学习、生活、社会交往和未来工作中能够有效地使用英语，满足国家、社会、学校和个人发展需要。将培养目标中的毕业要求</w:t>
      </w:r>
      <w:r w:rsidRPr="00A156D3">
        <w:rPr>
          <w:rFonts w:eastAsia="汉仪书宋二简"/>
          <w:color w:val="000000" w:themeColor="text1"/>
        </w:rPr>
        <w:t>10</w:t>
      </w:r>
      <w:r w:rsidRPr="00A156D3">
        <w:rPr>
          <w:rFonts w:eastAsia="汉仪书宋二简"/>
          <w:color w:val="000000" w:themeColor="text1"/>
        </w:rPr>
        <w:t>（沟通）、毕业要求</w:t>
      </w:r>
      <w:r w:rsidRPr="00A156D3">
        <w:rPr>
          <w:rFonts w:eastAsia="汉仪书宋二简"/>
          <w:color w:val="000000" w:themeColor="text1"/>
        </w:rPr>
        <w:t>12</w:t>
      </w:r>
      <w:r w:rsidRPr="00A156D3">
        <w:rPr>
          <w:rFonts w:eastAsia="汉仪书宋二简"/>
          <w:color w:val="000000" w:themeColor="text1"/>
        </w:rPr>
        <w:t>（终身学习）融入课程教学。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99011-4# </w:t>
      </w:r>
      <w:r w:rsidRPr="00A156D3">
        <w:rPr>
          <w:rFonts w:eastAsia="汉仪书宋二简"/>
          <w:b/>
          <w:bCs/>
          <w:color w:val="000000" w:themeColor="text1"/>
        </w:rPr>
        <w:t>课程名称：体育</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144  </w:t>
      </w:r>
      <w:r w:rsidRPr="00A156D3">
        <w:rPr>
          <w:rFonts w:eastAsia="汉仪书宋二简"/>
          <w:color w:val="000000" w:themeColor="text1"/>
        </w:rPr>
        <w:t>学分数：</w:t>
      </w:r>
      <w:r w:rsidRPr="00A156D3">
        <w:rPr>
          <w:rFonts w:eastAsia="汉仪书宋二简"/>
          <w:color w:val="000000" w:themeColor="text1"/>
        </w:rPr>
        <w:t>4</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为了增强学生基本素质，在一年级上半学期开设体育基础课，主要内容有田径、武术等；在一年级下半学期开设选项体育课程，可以培养学生的体育锻炼兴趣；二年级开设专项体育课程，上课时间为一年，可以更好的提高学生一项运动技能。为有利于大学生身体全面发展，每学期身体素质练习内容如下：速度、耐力、力量、柔韧、灵敏。围绕实施《大学生体质健康标准》，从身体形态、身体机能、身体素质等方面进行测试。重视体育理论教学，使大学生扩展体育的知识面，提高大学生的认知、体育文化素养、人文素质，观赏能力和水平，开设体育理论课。体育理论每学期</w:t>
      </w:r>
      <w:r w:rsidRPr="00A156D3">
        <w:rPr>
          <w:rFonts w:eastAsia="汉仪书宋二简"/>
          <w:color w:val="000000" w:themeColor="text1"/>
        </w:rPr>
        <w:t>2-4</w:t>
      </w:r>
      <w:r w:rsidRPr="00A156D3">
        <w:rPr>
          <w:rFonts w:eastAsia="汉仪书宋二简"/>
          <w:color w:val="000000" w:themeColor="text1"/>
        </w:rPr>
        <w:t>学时，相关理论技战术知识穿插于选项课教学中进行。开设网络课堂：利用雨、雪天讲解理论知识，而且还可以与学生进行课外交流，促进教学。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99511-2# </w:t>
      </w:r>
      <w:r w:rsidRPr="00A156D3">
        <w:rPr>
          <w:rFonts w:eastAsia="汉仪书宋二简"/>
          <w:b/>
          <w:bCs/>
          <w:color w:val="000000" w:themeColor="text1"/>
        </w:rPr>
        <w:t>课程名称：军事理论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是普通高等学校本科学生的必修课。本课程以国防教育为主线，以军事理论教学为重点，通过教学，使学生掌握基本军事理论，增强国防观念和国家安全意识，强化爱国主义，促进综合素质的提高，为中国人民解放军储备合格后备兵员和培养预备役军官打下坚实基础。</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军事理论以国防教育为主线，以军事理论教学为重点，通过军事理论教学，使学生掌握基本军事理论，增强国防观念和国家安全意识，强化爱国主义，促进综合素质的提高，为中国人民解放军储备合格后备兵员和培养预备役军官打下坚实基础。将培养目标中的毕业要求</w:t>
      </w:r>
      <w:r w:rsidRPr="00A156D3">
        <w:rPr>
          <w:rFonts w:eastAsia="汉仪书宋二简"/>
          <w:color w:val="000000" w:themeColor="text1"/>
        </w:rPr>
        <w:t>9</w:t>
      </w:r>
      <w:r w:rsidRPr="00A156D3">
        <w:rPr>
          <w:rFonts w:eastAsia="汉仪书宋二简"/>
          <w:color w:val="000000" w:themeColor="text1"/>
        </w:rPr>
        <w:t>（个人和团队）、毕业要求</w:t>
      </w:r>
      <w:r w:rsidRPr="00A156D3">
        <w:rPr>
          <w:rFonts w:eastAsia="汉仪书宋二简"/>
          <w:color w:val="000000" w:themeColor="text1"/>
        </w:rPr>
        <w:t>12</w:t>
      </w:r>
      <w:r w:rsidRPr="00A156D3">
        <w:rPr>
          <w:rFonts w:eastAsia="汉仪书宋二简"/>
          <w:color w:val="000000" w:themeColor="text1"/>
        </w:rPr>
        <w:t>（终身学习）融入课程教学。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72430043  </w:t>
      </w:r>
      <w:r w:rsidRPr="00A156D3">
        <w:rPr>
          <w:rFonts w:eastAsia="汉仪书宋二简"/>
          <w:b/>
          <w:bCs/>
          <w:color w:val="000000" w:themeColor="text1"/>
        </w:rPr>
        <w:t>课程名称：大学生心理健康教育</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numPr>
          <w:ilvl w:val="0"/>
          <w:numId w:val="4"/>
        </w:numPr>
        <w:spacing w:line="400" w:lineRule="exact"/>
        <w:ind w:firstLineChars="200" w:firstLine="420"/>
        <w:rPr>
          <w:rFonts w:eastAsia="汉仪书宋二简"/>
          <w:color w:val="000000" w:themeColor="text1"/>
        </w:rPr>
      </w:pPr>
      <w:r w:rsidRPr="00A156D3">
        <w:rPr>
          <w:rFonts w:eastAsia="汉仪书宋二简"/>
          <w:color w:val="000000" w:themeColor="text1"/>
        </w:rPr>
        <w:lastRenderedPageBreak/>
        <w:t>培养科学的健康观，在明确</w:t>
      </w:r>
      <w:r w:rsidRPr="00A156D3">
        <w:rPr>
          <w:rFonts w:eastAsia="汉仪书宋二简"/>
          <w:color w:val="000000" w:themeColor="text1"/>
        </w:rPr>
        <w:t>“</w:t>
      </w:r>
      <w:r w:rsidRPr="00A156D3">
        <w:rPr>
          <w:rFonts w:eastAsia="汉仪书宋二简"/>
          <w:color w:val="000000" w:themeColor="text1"/>
        </w:rPr>
        <w:t>心理</w:t>
      </w:r>
      <w:r w:rsidRPr="00A156D3">
        <w:rPr>
          <w:rFonts w:eastAsia="汉仪书宋二简"/>
          <w:color w:val="000000" w:themeColor="text1"/>
        </w:rPr>
        <w:t>”</w:t>
      </w:r>
      <w:r w:rsidRPr="00A156D3">
        <w:rPr>
          <w:rFonts w:eastAsia="汉仪书宋二简"/>
          <w:color w:val="000000" w:themeColor="text1"/>
        </w:rPr>
        <w:t>概念的基础上消除对</w:t>
      </w:r>
      <w:r w:rsidRPr="00A156D3">
        <w:rPr>
          <w:rFonts w:eastAsia="汉仪书宋二简"/>
          <w:color w:val="000000" w:themeColor="text1"/>
        </w:rPr>
        <w:t>“</w:t>
      </w:r>
      <w:r w:rsidRPr="00A156D3">
        <w:rPr>
          <w:rFonts w:eastAsia="汉仪书宋二简"/>
          <w:color w:val="000000" w:themeColor="text1"/>
        </w:rPr>
        <w:t>心理问题</w:t>
      </w:r>
      <w:r w:rsidRPr="00A156D3">
        <w:rPr>
          <w:rFonts w:eastAsia="汉仪书宋二简"/>
          <w:color w:val="000000" w:themeColor="text1"/>
        </w:rPr>
        <w:t>”</w:t>
      </w:r>
      <w:r w:rsidRPr="00A156D3">
        <w:rPr>
          <w:rFonts w:eastAsia="汉仪书宋二简"/>
          <w:color w:val="000000" w:themeColor="text1"/>
        </w:rPr>
        <w:t>的认知偏见和误解；</w:t>
      </w:r>
      <w:r w:rsidRPr="00A156D3">
        <w:rPr>
          <w:rFonts w:eastAsia="汉仪书宋二简"/>
          <w:color w:val="000000" w:themeColor="text1"/>
        </w:rPr>
        <w:t>2.</w:t>
      </w:r>
      <w:r w:rsidRPr="00A156D3">
        <w:rPr>
          <w:rFonts w:eastAsia="汉仪书宋二简"/>
          <w:color w:val="000000" w:themeColor="text1"/>
        </w:rPr>
        <w:t>培养自我分析能力，在对记忆进行加工的基础上，了解自己的心理过程，总结自己的行为规律，从而认识真实的自我；</w:t>
      </w:r>
      <w:r w:rsidRPr="00A156D3">
        <w:rPr>
          <w:rFonts w:eastAsia="汉仪书宋二简"/>
          <w:color w:val="000000" w:themeColor="text1"/>
        </w:rPr>
        <w:t>3.</w:t>
      </w:r>
      <w:r w:rsidRPr="00A156D3">
        <w:rPr>
          <w:rFonts w:eastAsia="汉仪书宋二简"/>
          <w:color w:val="000000" w:themeColor="text1"/>
        </w:rPr>
        <w:t>增强对行为和心理的理解能力，通过知识讲解、课堂讨论和小组作业，了解他人的心理过程，从而丰富自己对行为理解的解释体系，摆脱自我中心的思维限制；</w:t>
      </w:r>
      <w:r w:rsidRPr="00A156D3">
        <w:rPr>
          <w:rFonts w:eastAsia="汉仪书宋二简"/>
          <w:color w:val="000000" w:themeColor="text1"/>
        </w:rPr>
        <w:t>4.</w:t>
      </w:r>
      <w:r w:rsidRPr="00A156D3">
        <w:rPr>
          <w:rFonts w:eastAsia="汉仪书宋二简"/>
          <w:color w:val="000000" w:themeColor="text1"/>
        </w:rPr>
        <w:t>提升自我调适和自我控制能力，在理解相关理论的基础上，了解人的心理规律，学以致用，掌握一些实用的自我调适方法。将培养目标中的毕业要求</w:t>
      </w:r>
      <w:r w:rsidRPr="00A156D3">
        <w:rPr>
          <w:rFonts w:eastAsia="汉仪书宋二简"/>
          <w:color w:val="000000" w:themeColor="text1"/>
        </w:rPr>
        <w:t>8</w:t>
      </w:r>
      <w:r w:rsidRPr="00A156D3">
        <w:rPr>
          <w:rFonts w:eastAsia="汉仪书宋二简"/>
          <w:color w:val="000000" w:themeColor="text1"/>
        </w:rPr>
        <w:t>（职业规范）、毕业要求</w:t>
      </w:r>
      <w:r w:rsidRPr="00A156D3">
        <w:rPr>
          <w:rFonts w:eastAsia="汉仪书宋二简"/>
          <w:color w:val="000000" w:themeColor="text1"/>
        </w:rPr>
        <w:t>9</w:t>
      </w:r>
      <w:r w:rsidRPr="00A156D3">
        <w:rPr>
          <w:rFonts w:eastAsia="汉仪书宋二简"/>
          <w:color w:val="000000" w:themeColor="text1"/>
        </w:rPr>
        <w:t>（个人和团队）、毕业要求</w:t>
      </w:r>
      <w:r w:rsidRPr="00A156D3">
        <w:rPr>
          <w:rFonts w:eastAsia="汉仪书宋二简"/>
          <w:color w:val="000000" w:themeColor="text1"/>
        </w:rPr>
        <w:t>10</w:t>
      </w:r>
      <w:r w:rsidRPr="00A156D3">
        <w:rPr>
          <w:rFonts w:eastAsia="汉仪书宋二简"/>
          <w:color w:val="000000" w:themeColor="text1"/>
        </w:rPr>
        <w:t>（项目管理）融入课程教学。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20020061</w:t>
      </w:r>
      <w:r w:rsidRPr="00A156D3">
        <w:rPr>
          <w:rFonts w:eastAsia="汉仪书宋二简"/>
          <w:b/>
          <w:bCs/>
          <w:color w:val="000000" w:themeColor="text1"/>
        </w:rPr>
        <w:t>课程名称：工程制图</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16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6C76CE"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fldChar w:fldCharType="begin"/>
      </w:r>
      <w:r w:rsidR="009E43C0" w:rsidRPr="00A156D3">
        <w:rPr>
          <w:rFonts w:eastAsia="汉仪书宋二简"/>
          <w:color w:val="000000" w:themeColor="text1"/>
        </w:rPr>
        <w:instrText xml:space="preserve"> MERGEFIELD "</w:instrText>
      </w:r>
      <w:r w:rsidR="009E43C0" w:rsidRPr="00A156D3">
        <w:rPr>
          <w:rFonts w:eastAsia="汉仪书宋二简"/>
          <w:color w:val="000000" w:themeColor="text1"/>
        </w:rPr>
        <w:instrText>课程描述</w:instrText>
      </w:r>
      <w:r w:rsidR="009E43C0" w:rsidRPr="00A156D3">
        <w:rPr>
          <w:rFonts w:eastAsia="汉仪书宋二简"/>
          <w:color w:val="000000" w:themeColor="text1"/>
        </w:rPr>
        <w:instrText>"</w:instrText>
      </w:r>
      <w:r w:rsidRPr="00A156D3">
        <w:rPr>
          <w:rFonts w:eastAsia="汉仪书宋二简"/>
          <w:color w:val="000000" w:themeColor="text1"/>
        </w:rPr>
        <w:fldChar w:fldCharType="separate"/>
      </w:r>
      <w:r w:rsidR="009E43C0" w:rsidRPr="00A156D3">
        <w:rPr>
          <w:rFonts w:eastAsia="汉仪书宋二简"/>
          <w:color w:val="000000" w:themeColor="text1"/>
        </w:rPr>
        <w:t>本课程是研究用正投影法绘制工程图样和解决空间几何问题的理论和方法的一门课程。以画图和读图为核心</w:t>
      </w:r>
      <w:r w:rsidR="009E43C0" w:rsidRPr="00A156D3">
        <w:rPr>
          <w:rFonts w:eastAsia="汉仪书宋二简"/>
          <w:color w:val="000000" w:themeColor="text1"/>
        </w:rPr>
        <w:t>,</w:t>
      </w:r>
      <w:r w:rsidR="009E43C0" w:rsidRPr="00A156D3">
        <w:rPr>
          <w:rFonts w:eastAsia="汉仪书宋二简"/>
          <w:color w:val="000000" w:themeColor="text1"/>
        </w:rPr>
        <w:t>培养学生空间想象能力、分析问题和解决问题的能力</w:t>
      </w:r>
      <w:r w:rsidR="009E43C0" w:rsidRPr="00A156D3">
        <w:rPr>
          <w:rFonts w:eastAsia="汉仪书宋二简"/>
          <w:color w:val="000000" w:themeColor="text1"/>
        </w:rPr>
        <w:t xml:space="preserve">; </w:t>
      </w:r>
      <w:r w:rsidR="009E43C0" w:rsidRPr="00A156D3">
        <w:rPr>
          <w:rFonts w:eastAsia="汉仪书宋二简"/>
          <w:color w:val="000000" w:themeColor="text1"/>
        </w:rPr>
        <w:t>本课程地培养目标是使学生具有一定地立体形象思维能力</w:t>
      </w:r>
      <w:r w:rsidR="009E43C0" w:rsidRPr="00A156D3">
        <w:rPr>
          <w:rFonts w:eastAsia="汉仪书宋二简"/>
          <w:color w:val="000000" w:themeColor="text1"/>
        </w:rPr>
        <w:t>,</w:t>
      </w:r>
      <w:r w:rsidR="009E43C0" w:rsidRPr="00A156D3">
        <w:rPr>
          <w:rFonts w:eastAsia="汉仪书宋二简"/>
          <w:color w:val="000000" w:themeColor="text1"/>
        </w:rPr>
        <w:t>能应用建筑制图基本规定和熟悉一般地工程物体地图示表达方法</w:t>
      </w:r>
      <w:r w:rsidR="009E43C0" w:rsidRPr="00A156D3">
        <w:rPr>
          <w:rFonts w:eastAsia="汉仪书宋二简"/>
          <w:color w:val="000000" w:themeColor="text1"/>
        </w:rPr>
        <w:t>,</w:t>
      </w:r>
      <w:r w:rsidR="009E43C0" w:rsidRPr="00A156D3">
        <w:rPr>
          <w:rFonts w:eastAsia="汉仪书宋二简"/>
          <w:color w:val="000000" w:themeColor="text1"/>
        </w:rPr>
        <w:t>掌握绘图地一般步骤和方法</w:t>
      </w:r>
      <w:r w:rsidR="009E43C0" w:rsidRPr="00A156D3">
        <w:rPr>
          <w:rFonts w:eastAsia="汉仪书宋二简"/>
          <w:color w:val="000000" w:themeColor="text1"/>
        </w:rPr>
        <w:t>.</w:t>
      </w:r>
      <w:r w:rsidR="009E43C0" w:rsidRPr="00A156D3">
        <w:rPr>
          <w:rFonts w:eastAsia="汉仪书宋二简"/>
          <w:color w:val="000000" w:themeColor="text1"/>
        </w:rPr>
        <w:t>能熟练地识读施工图</w:t>
      </w:r>
      <w:r w:rsidR="009E43C0" w:rsidRPr="00A156D3">
        <w:rPr>
          <w:rFonts w:eastAsia="汉仪书宋二简"/>
          <w:color w:val="000000" w:themeColor="text1"/>
        </w:rPr>
        <w:t>,</w:t>
      </w:r>
      <w:r w:rsidRPr="00A156D3">
        <w:rPr>
          <w:rFonts w:eastAsia="汉仪书宋二简"/>
          <w:color w:val="000000" w:themeColor="text1"/>
        </w:rPr>
        <w:fldChar w:fldCharType="end"/>
      </w:r>
      <w:r w:rsidR="009E43C0" w:rsidRPr="00A156D3">
        <w:rPr>
          <w:rFonts w:eastAsia="汉仪书宋二简"/>
          <w:color w:val="000000" w:themeColor="text1"/>
        </w:rPr>
        <w:t xml:space="preserve"> </w:t>
      </w:r>
      <w:r w:rsidR="009E43C0" w:rsidRPr="00A156D3">
        <w:rPr>
          <w:rFonts w:eastAsia="汉仪书宋二简"/>
          <w:color w:val="000000" w:themeColor="text1"/>
        </w:rPr>
        <w:t>将培养目标中的毕业要求</w:t>
      </w:r>
      <w:r w:rsidR="009E43C0" w:rsidRPr="00A156D3">
        <w:rPr>
          <w:rFonts w:eastAsia="汉仪书宋二简"/>
          <w:color w:val="000000" w:themeColor="text1"/>
        </w:rPr>
        <w:t>1</w:t>
      </w:r>
      <w:r w:rsidR="009E43C0" w:rsidRPr="00A156D3">
        <w:rPr>
          <w:rFonts w:eastAsia="汉仪书宋二简"/>
          <w:color w:val="000000" w:themeColor="text1"/>
        </w:rPr>
        <w:t>（工程知识）、毕业要求</w:t>
      </w:r>
      <w:r w:rsidR="009E43C0" w:rsidRPr="00A156D3">
        <w:rPr>
          <w:rFonts w:eastAsia="汉仪书宋二简"/>
          <w:color w:val="000000" w:themeColor="text1"/>
        </w:rPr>
        <w:t>2</w:t>
      </w:r>
      <w:r w:rsidR="009E43C0"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ascii="TimesNewRomanPSMT" w:eastAsia="TimesNewRomanPSMT" w:hAnsi="TimesNewRomanPSMT" w:hint="eastAsia"/>
          <w:b/>
          <w:bCs/>
          <w:color w:val="000000" w:themeColor="text1"/>
        </w:rPr>
        <w:t>10011-2#</w:t>
      </w:r>
      <w:r w:rsidRPr="00A156D3">
        <w:rPr>
          <w:rFonts w:eastAsia="汉仪书宋二简"/>
          <w:b/>
          <w:bCs/>
          <w:color w:val="000000" w:themeColor="text1"/>
        </w:rPr>
        <w:t>课程名称：无机与分析化学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64  </w:t>
      </w:r>
      <w:r w:rsidRPr="00A156D3">
        <w:rPr>
          <w:rFonts w:eastAsia="汉仪书宋二简"/>
          <w:color w:val="000000" w:themeColor="text1"/>
        </w:rPr>
        <w:t>学分数：</w:t>
      </w:r>
      <w:r w:rsidRPr="00A156D3">
        <w:rPr>
          <w:rFonts w:eastAsia="汉仪书宋二简"/>
          <w:color w:val="000000" w:themeColor="text1"/>
        </w:rPr>
        <w:t>4</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无机与分析化学是研究无机物质组成、结构、性质和变化规律的科学，讲授化学的基本概念、基本原理、元素的单质及化合物结构、性质、制备方法及应用等。通常本课程的学习，教会学生初步掌握元素周期律、化学热力学、近代物质结构、化学平衡、反应速率、基础电化学以及配位化学基本原理，系统、全面、深入地了解分析化学的基本原理、基本概念、基础理论和分析方法；培养学生运用基本原理去掌握有关无机化学中元素和化合物的基本知识，并具有对一般无机化学问题进行理论分析和计算的能力以及利用参考资料的能力，注重向学生介绍分析化学的思想及该学科在研究、发展过程中的特色，注重培养学生综合运用化学知识解决问题的能力，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10090061 </w:t>
      </w:r>
      <w:r w:rsidRPr="00A156D3">
        <w:rPr>
          <w:rFonts w:eastAsia="汉仪书宋二简"/>
          <w:b/>
          <w:bCs/>
          <w:color w:val="000000" w:themeColor="text1"/>
        </w:rPr>
        <w:t>课程名称：有机化学</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48  </w:t>
      </w:r>
      <w:r w:rsidRPr="00A156D3">
        <w:rPr>
          <w:rFonts w:eastAsia="汉仪书宋二简"/>
          <w:color w:val="000000" w:themeColor="text1"/>
        </w:rPr>
        <w:t>学分数：</w:t>
      </w:r>
      <w:r w:rsidRPr="00A156D3">
        <w:rPr>
          <w:rFonts w:eastAsia="汉仪书宋二简"/>
          <w:color w:val="000000" w:themeColor="text1"/>
        </w:rPr>
        <w:t>3</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lastRenderedPageBreak/>
        <w:t>先修课程：</w:t>
      </w:r>
      <w:r w:rsidRPr="00A156D3">
        <w:rPr>
          <w:rFonts w:eastAsia="汉仪书宋二简"/>
          <w:color w:val="000000" w:themeColor="text1"/>
        </w:rPr>
        <w:t>10040061</w:t>
      </w:r>
      <w:r w:rsidRPr="00A156D3">
        <w:rPr>
          <w:rFonts w:eastAsia="汉仪书宋二简"/>
          <w:color w:val="000000" w:themeColor="text1"/>
        </w:rPr>
        <w:t>普通化学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有机化学是研究有机化合物的组成，结构，性质，合成，应用以及有关理论的学科。本课程是环境科学、环境工程、安全工程各专业的基础必修课。学生必须具备有机化学的基本知识和技能，才能学习各自专业的专业基础课和专业课。通过该课程的学习，使学生对各类有机化合物的组成、结构、性质及相互转化的规律有一定的认识和了解，打下必要的知识基础。通过实验使学生在有机化学实验的基本操作方面获得一定的训练，培养分析解决有机化学相关问题的能力。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10210063 </w:t>
      </w:r>
      <w:r w:rsidRPr="00A156D3">
        <w:rPr>
          <w:rFonts w:eastAsia="汉仪书宋二简"/>
          <w:b/>
          <w:bCs/>
          <w:color w:val="000000" w:themeColor="text1"/>
        </w:rPr>
        <w:t>课程名称：物理化学</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学时数：</w:t>
      </w:r>
      <w:r w:rsidRPr="00A156D3">
        <w:rPr>
          <w:rFonts w:eastAsia="汉仪书宋二简"/>
          <w:bCs/>
          <w:color w:val="000000" w:themeColor="text1"/>
        </w:rPr>
        <w:t xml:space="preserve">48  </w:t>
      </w:r>
      <w:r w:rsidRPr="00A156D3">
        <w:rPr>
          <w:rFonts w:eastAsia="汉仪书宋二简"/>
          <w:bCs/>
          <w:color w:val="000000" w:themeColor="text1"/>
        </w:rPr>
        <w:t>学分数：</w:t>
      </w:r>
      <w:r w:rsidRPr="00A156D3">
        <w:rPr>
          <w:rFonts w:eastAsia="汉仪书宋二简"/>
          <w:bCs/>
          <w:color w:val="000000" w:themeColor="text1"/>
        </w:rPr>
        <w:t>3</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先修课程：</w:t>
      </w:r>
      <w:r w:rsidRPr="00A156D3">
        <w:rPr>
          <w:rFonts w:eastAsia="汉仪书宋二简"/>
          <w:bCs/>
          <w:color w:val="000000" w:themeColor="text1"/>
        </w:rPr>
        <w:t>53021-2#</w:t>
      </w:r>
      <w:r w:rsidRPr="00A156D3">
        <w:rPr>
          <w:rFonts w:eastAsia="汉仪书宋二简"/>
          <w:bCs/>
          <w:color w:val="000000" w:themeColor="text1"/>
        </w:rPr>
        <w:t>高等数学、</w:t>
      </w:r>
      <w:r w:rsidRPr="00A156D3">
        <w:rPr>
          <w:rFonts w:eastAsia="汉仪书宋二简"/>
          <w:bCs/>
          <w:color w:val="000000" w:themeColor="text1"/>
        </w:rPr>
        <w:t>53051-2#</w:t>
      </w:r>
      <w:r w:rsidRPr="00A156D3">
        <w:rPr>
          <w:rFonts w:eastAsia="汉仪书宋二简"/>
          <w:bCs/>
          <w:color w:val="000000" w:themeColor="text1"/>
        </w:rPr>
        <w:t>大学物理、</w:t>
      </w:r>
      <w:r w:rsidRPr="00A156D3">
        <w:rPr>
          <w:rFonts w:eastAsia="汉仪书宋二简"/>
          <w:bCs/>
          <w:color w:val="000000" w:themeColor="text1"/>
        </w:rPr>
        <w:t>10090051</w:t>
      </w:r>
      <w:r w:rsidRPr="00A156D3">
        <w:rPr>
          <w:rFonts w:eastAsia="汉仪书宋二简"/>
          <w:bCs/>
          <w:color w:val="000000" w:themeColor="text1"/>
        </w:rPr>
        <w:t>有机化学</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物理化学是工课院校化工类型、化工专业的一门重要的基础理论课，它不仅要为后修课程《化工热力学》、《反应工程》、《分离工程》、《高分子物理》等课程打基础、在教学过程中还要运用本课程所特有的思维方法（逻辑推理</w:t>
      </w:r>
      <w:r w:rsidRPr="00A156D3">
        <w:rPr>
          <w:rFonts w:eastAsia="汉仪书宋二简"/>
          <w:color w:val="000000" w:themeColor="text1"/>
        </w:rPr>
        <w:t>—</w:t>
      </w:r>
      <w:r w:rsidRPr="00A156D3">
        <w:rPr>
          <w:rFonts w:eastAsia="汉仪书宋二简"/>
          <w:color w:val="000000" w:themeColor="text1"/>
        </w:rPr>
        <w:t>形式逻辑）和处理问题的方法（如宏观的热力学方法等）来诱发学生的智能并培养学生分析问题和解决物理化学问题的能力，并为以后进一步学习专业和工作打下基础。通过本课程学习，能够培养学生运用自然科学知识的能力，培养学生掌握对实验结果进行分析的能力，培养学生具有不断学习和适应发展的能力。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006C76CE" w:rsidRPr="00A156D3">
        <w:rPr>
          <w:rFonts w:eastAsia="汉仪书宋二简"/>
          <w:b/>
          <w:bCs/>
          <w:color w:val="000000" w:themeColor="text1"/>
        </w:rPr>
        <w:fldChar w:fldCharType="begin"/>
      </w:r>
      <w:r w:rsidRPr="00A156D3">
        <w:rPr>
          <w:rFonts w:eastAsia="汉仪书宋二简"/>
          <w:b/>
          <w:bCs/>
          <w:color w:val="000000" w:themeColor="text1"/>
        </w:rPr>
        <w:instrText xml:space="preserve"> MERGEFIELD "</w:instrText>
      </w:r>
      <w:r w:rsidRPr="00A156D3">
        <w:rPr>
          <w:rFonts w:eastAsia="汉仪书宋二简"/>
          <w:b/>
          <w:bCs/>
          <w:color w:val="000000" w:themeColor="text1"/>
        </w:rPr>
        <w:instrText>课程编号</w:instrText>
      </w:r>
      <w:r w:rsidRPr="00A156D3">
        <w:rPr>
          <w:rFonts w:eastAsia="汉仪书宋二简"/>
          <w:b/>
          <w:bCs/>
          <w:color w:val="000000" w:themeColor="text1"/>
        </w:rPr>
        <w:instrText>"</w:instrText>
      </w:r>
      <w:r w:rsidR="006C76CE" w:rsidRPr="00A156D3">
        <w:rPr>
          <w:rFonts w:eastAsia="汉仪书宋二简"/>
          <w:b/>
          <w:bCs/>
          <w:color w:val="000000" w:themeColor="text1"/>
        </w:rPr>
        <w:fldChar w:fldCharType="separate"/>
      </w:r>
      <w:r w:rsidRPr="00A156D3">
        <w:rPr>
          <w:rFonts w:eastAsia="汉仪书宋二简"/>
          <w:b/>
          <w:bCs/>
          <w:color w:val="000000" w:themeColor="text1"/>
        </w:rPr>
        <w:t>35030063</w:t>
      </w:r>
      <w:r w:rsidR="006C76CE" w:rsidRPr="00A156D3">
        <w:rPr>
          <w:rFonts w:eastAsia="汉仪书宋二简"/>
          <w:b/>
          <w:bCs/>
          <w:color w:val="000000" w:themeColor="text1"/>
        </w:rPr>
        <w:fldChar w:fldCharType="end"/>
      </w:r>
      <w:r w:rsidRPr="00A156D3">
        <w:rPr>
          <w:rFonts w:eastAsia="汉仪书宋二简"/>
          <w:b/>
          <w:bCs/>
          <w:color w:val="000000" w:themeColor="text1"/>
        </w:rPr>
        <w:t xml:space="preserve"> </w:t>
      </w:r>
      <w:r w:rsidRPr="00A156D3">
        <w:rPr>
          <w:rFonts w:eastAsia="汉仪书宋二简"/>
          <w:b/>
          <w:bCs/>
          <w:color w:val="000000" w:themeColor="text1"/>
        </w:rPr>
        <w:t>课程名称：</w:t>
      </w:r>
      <w:r w:rsidR="006C76CE" w:rsidRPr="00A156D3">
        <w:rPr>
          <w:rFonts w:eastAsia="汉仪书宋二简"/>
          <w:b/>
          <w:bCs/>
          <w:color w:val="000000" w:themeColor="text1"/>
        </w:rPr>
        <w:fldChar w:fldCharType="begin"/>
      </w:r>
      <w:r w:rsidRPr="00A156D3">
        <w:rPr>
          <w:rFonts w:eastAsia="汉仪书宋二简"/>
          <w:b/>
          <w:bCs/>
          <w:color w:val="000000" w:themeColor="text1"/>
        </w:rPr>
        <w:instrText xml:space="preserve"> MERGEFIELD "</w:instrText>
      </w:r>
      <w:r w:rsidRPr="00A156D3">
        <w:rPr>
          <w:rFonts w:eastAsia="汉仪书宋二简"/>
          <w:b/>
          <w:bCs/>
          <w:color w:val="000000" w:themeColor="text1"/>
        </w:rPr>
        <w:instrText>课程名称</w:instrText>
      </w:r>
      <w:r w:rsidRPr="00A156D3">
        <w:rPr>
          <w:rFonts w:eastAsia="汉仪书宋二简"/>
          <w:b/>
          <w:bCs/>
          <w:color w:val="000000" w:themeColor="text1"/>
        </w:rPr>
        <w:instrText>"</w:instrText>
      </w:r>
      <w:r w:rsidR="006C76CE" w:rsidRPr="00A156D3">
        <w:rPr>
          <w:rFonts w:eastAsia="汉仪书宋二简"/>
          <w:b/>
          <w:bCs/>
          <w:color w:val="000000" w:themeColor="text1"/>
        </w:rPr>
        <w:fldChar w:fldCharType="separate"/>
      </w:r>
      <w:r w:rsidRPr="00A156D3">
        <w:rPr>
          <w:rFonts w:eastAsia="汉仪书宋二简"/>
          <w:b/>
          <w:bCs/>
          <w:color w:val="000000" w:themeColor="text1"/>
        </w:rPr>
        <w:t>流体力学</w:t>
      </w:r>
      <w:r w:rsidR="006C76CE" w:rsidRPr="00A156D3">
        <w:rPr>
          <w:rFonts w:eastAsia="汉仪书宋二简"/>
          <w:b/>
          <w:bCs/>
          <w:color w:val="000000" w:themeColor="text1"/>
        </w:rPr>
        <w:fldChar w:fldCharType="end"/>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学时数</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48</w:t>
      </w:r>
      <w:r w:rsidR="006C76CE" w:rsidRPr="00A156D3">
        <w:rPr>
          <w:rFonts w:eastAsia="汉仪书宋二简"/>
          <w:color w:val="000000" w:themeColor="text1"/>
        </w:rPr>
        <w:fldChar w:fldCharType="end"/>
      </w:r>
      <w:r w:rsidRPr="00A156D3">
        <w:rPr>
          <w:rFonts w:eastAsia="汉仪书宋二简"/>
          <w:color w:val="000000" w:themeColor="text1"/>
        </w:rPr>
        <w:t xml:space="preserve">  </w:t>
      </w:r>
      <w:r w:rsidRPr="00A156D3">
        <w:rPr>
          <w:rFonts w:eastAsia="汉仪书宋二简"/>
          <w:color w:val="000000" w:themeColor="text1"/>
        </w:rPr>
        <w:t>学分数：</w:t>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学分数</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3</w:t>
      </w:r>
      <w:r w:rsidR="006C76CE" w:rsidRPr="00A156D3">
        <w:rPr>
          <w:rFonts w:eastAsia="汉仪书宋二简"/>
          <w:color w:val="000000" w:themeColor="text1"/>
        </w:rPr>
        <w:fldChar w:fldCharType="end"/>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先修课程</w:instrText>
      </w:r>
      <w:r w:rsidRPr="00A156D3">
        <w:rPr>
          <w:rFonts w:eastAsia="汉仪书宋二简"/>
          <w:color w:val="000000" w:themeColor="text1"/>
        </w:rPr>
        <w:instrText>1</w:instrText>
      </w:r>
      <w:r w:rsidRPr="00A156D3">
        <w:rPr>
          <w:rFonts w:eastAsia="汉仪书宋二简"/>
          <w:color w:val="000000" w:themeColor="text1"/>
        </w:rPr>
        <w:instrText>编码</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53021-2#</w:t>
      </w:r>
      <w:r w:rsidR="006C76CE" w:rsidRPr="00A156D3">
        <w:rPr>
          <w:rFonts w:eastAsia="汉仪书宋二简"/>
          <w:color w:val="000000" w:themeColor="text1"/>
        </w:rPr>
        <w:fldChar w:fldCharType="end"/>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先修课程</w:instrText>
      </w:r>
      <w:r w:rsidRPr="00A156D3">
        <w:rPr>
          <w:rFonts w:eastAsia="汉仪书宋二简"/>
          <w:color w:val="000000" w:themeColor="text1"/>
        </w:rPr>
        <w:instrText>1</w:instrText>
      </w:r>
      <w:r w:rsidRPr="00A156D3">
        <w:rPr>
          <w:rFonts w:eastAsia="汉仪书宋二简"/>
          <w:color w:val="000000" w:themeColor="text1"/>
        </w:rPr>
        <w:instrText>名称</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高等数学</w:t>
      </w:r>
      <w:r w:rsidR="006C76CE" w:rsidRPr="00A156D3">
        <w:rPr>
          <w:rFonts w:eastAsia="汉仪书宋二简"/>
          <w:color w:val="000000" w:themeColor="text1"/>
        </w:rPr>
        <w:fldChar w:fldCharType="end"/>
      </w:r>
      <w:r w:rsidRPr="00A156D3">
        <w:rPr>
          <w:rFonts w:eastAsia="汉仪书宋二简"/>
          <w:color w:val="000000" w:themeColor="text1"/>
        </w:rPr>
        <w:t>、</w:t>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先修课程</w:instrText>
      </w:r>
      <w:r w:rsidRPr="00A156D3">
        <w:rPr>
          <w:rFonts w:eastAsia="汉仪书宋二简"/>
          <w:color w:val="000000" w:themeColor="text1"/>
        </w:rPr>
        <w:instrText>3</w:instrText>
      </w:r>
      <w:r w:rsidRPr="00A156D3">
        <w:rPr>
          <w:rFonts w:eastAsia="汉仪书宋二简"/>
          <w:color w:val="000000" w:themeColor="text1"/>
        </w:rPr>
        <w:instrText>编码</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53051-2#</w:t>
      </w:r>
      <w:r w:rsidR="006C76CE" w:rsidRPr="00A156D3">
        <w:rPr>
          <w:rFonts w:eastAsia="汉仪书宋二简"/>
          <w:color w:val="000000" w:themeColor="text1"/>
        </w:rPr>
        <w:fldChar w:fldCharType="end"/>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先修课程</w:instrText>
      </w:r>
      <w:r w:rsidRPr="00A156D3">
        <w:rPr>
          <w:rFonts w:eastAsia="汉仪书宋二简"/>
          <w:color w:val="000000" w:themeColor="text1"/>
        </w:rPr>
        <w:instrText>3</w:instrText>
      </w:r>
      <w:r w:rsidRPr="00A156D3">
        <w:rPr>
          <w:rFonts w:eastAsia="汉仪书宋二简"/>
          <w:color w:val="000000" w:themeColor="text1"/>
        </w:rPr>
        <w:instrText>名称</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大学物理</w:t>
      </w:r>
      <w:r w:rsidR="006C76CE" w:rsidRPr="00A156D3">
        <w:rPr>
          <w:rFonts w:eastAsia="汉仪书宋二简"/>
          <w:color w:val="000000" w:themeColor="text1"/>
        </w:rPr>
        <w:fldChar w:fldCharType="end"/>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6C76CE"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fldChar w:fldCharType="begin"/>
      </w:r>
      <w:r w:rsidR="009E43C0" w:rsidRPr="00A156D3">
        <w:rPr>
          <w:rFonts w:eastAsia="汉仪书宋二简"/>
          <w:color w:val="000000" w:themeColor="text1"/>
        </w:rPr>
        <w:instrText xml:space="preserve"> MERGEFIELD "</w:instrText>
      </w:r>
      <w:r w:rsidR="009E43C0" w:rsidRPr="00A156D3">
        <w:rPr>
          <w:rFonts w:eastAsia="汉仪书宋二简"/>
          <w:color w:val="000000" w:themeColor="text1"/>
        </w:rPr>
        <w:instrText>课程描述</w:instrText>
      </w:r>
      <w:r w:rsidR="009E43C0" w:rsidRPr="00A156D3">
        <w:rPr>
          <w:rFonts w:eastAsia="汉仪书宋二简"/>
          <w:color w:val="000000" w:themeColor="text1"/>
        </w:rPr>
        <w:instrText>"</w:instrText>
      </w:r>
      <w:r w:rsidRPr="00A156D3">
        <w:rPr>
          <w:rFonts w:eastAsia="汉仪书宋二简"/>
          <w:color w:val="000000" w:themeColor="text1"/>
        </w:rPr>
        <w:fldChar w:fldCharType="separate"/>
      </w:r>
      <w:r w:rsidR="009E43C0" w:rsidRPr="00A156D3">
        <w:rPr>
          <w:rFonts w:eastAsia="汉仪书宋二简"/>
          <w:color w:val="000000" w:themeColor="text1"/>
        </w:rPr>
        <w:t>《流体力学》是环境工程专业的一门专业基础必修课程，它是研究流体的平衡和流体的机械运动规律及其在工程实际中应用的一门学科。本课程的任务是系统介绍流体的力学性质、流体力学的基本概念和观点、基础理论和常用分析方法、有关的工程应用知识等；培养学生具有对流体力学问题的分析和求解能力，重视学生在理论分析、实验方法和数值计算三方面综合能力的培养。同时，将培养目标中的毕业要求</w:t>
      </w:r>
      <w:r w:rsidR="009E43C0" w:rsidRPr="00A156D3">
        <w:rPr>
          <w:rFonts w:eastAsia="汉仪书宋二简"/>
          <w:color w:val="000000" w:themeColor="text1"/>
        </w:rPr>
        <w:t>2</w:t>
      </w:r>
      <w:r w:rsidR="009E43C0" w:rsidRPr="00A156D3">
        <w:rPr>
          <w:rFonts w:eastAsia="汉仪书宋二简"/>
          <w:color w:val="000000" w:themeColor="text1"/>
        </w:rPr>
        <w:t>（问题分析）和毕业要求</w:t>
      </w:r>
      <w:r w:rsidR="009E43C0" w:rsidRPr="00A156D3">
        <w:rPr>
          <w:rFonts w:eastAsia="汉仪书宋二简"/>
          <w:color w:val="000000" w:themeColor="text1"/>
        </w:rPr>
        <w:t>5</w:t>
      </w:r>
      <w:r w:rsidR="009E43C0" w:rsidRPr="00A156D3">
        <w:rPr>
          <w:rFonts w:eastAsia="汉仪书宋二简"/>
          <w:color w:val="000000" w:themeColor="text1"/>
        </w:rPr>
        <w:t>（使用现代工具）融入课程教学，努力培养学生运用流体力学知识解决实际工程问题的能力。</w:t>
      </w:r>
      <w:r w:rsidRPr="00A156D3">
        <w:rPr>
          <w:rFonts w:eastAsia="汉仪书宋二简"/>
          <w:color w:val="000000" w:themeColor="text1"/>
        </w:rPr>
        <w:fldChar w:fldCharType="end"/>
      </w:r>
      <w:r w:rsidR="009E43C0" w:rsidRPr="00A156D3">
        <w:rPr>
          <w:rFonts w:eastAsia="汉仪书宋二简"/>
          <w:color w:val="000000" w:themeColor="text1"/>
        </w:rPr>
        <w:t>将培养目标中的毕业要求</w:t>
      </w:r>
      <w:r w:rsidR="009E43C0" w:rsidRPr="00A156D3">
        <w:rPr>
          <w:rFonts w:eastAsia="汉仪书宋二简"/>
          <w:color w:val="000000" w:themeColor="text1"/>
        </w:rPr>
        <w:t>2</w:t>
      </w:r>
      <w:r w:rsidR="009E43C0" w:rsidRPr="00A156D3">
        <w:rPr>
          <w:rFonts w:eastAsia="汉仪书宋二简"/>
          <w:color w:val="000000" w:themeColor="text1"/>
        </w:rPr>
        <w:t>（问题分析）、毕业要求</w:t>
      </w:r>
      <w:r w:rsidR="009E43C0" w:rsidRPr="00A156D3">
        <w:rPr>
          <w:rFonts w:eastAsia="汉仪书宋二简"/>
          <w:color w:val="000000" w:themeColor="text1"/>
        </w:rPr>
        <w:t>5</w:t>
      </w:r>
      <w:r w:rsidR="009E43C0" w:rsidRPr="00A156D3">
        <w:rPr>
          <w:rFonts w:eastAsia="汉仪书宋二简"/>
          <w:color w:val="000000" w:themeColor="text1"/>
        </w:rPr>
        <w:t>（使用现代工具）融入课程教学。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lastRenderedPageBreak/>
        <w:t>课程编号：</w:t>
      </w:r>
      <w:r w:rsidRPr="00A156D3">
        <w:rPr>
          <w:rFonts w:eastAsia="汉仪书宋二简"/>
          <w:b/>
          <w:bCs/>
          <w:color w:val="000000" w:themeColor="text1"/>
        </w:rPr>
        <w:t xml:space="preserve">37140015  </w:t>
      </w:r>
      <w:r w:rsidRPr="00A156D3">
        <w:rPr>
          <w:rFonts w:eastAsia="汉仪书宋二简"/>
          <w:b/>
          <w:bCs/>
          <w:color w:val="000000" w:themeColor="text1"/>
        </w:rPr>
        <w:t>课程名称：流体力学实验</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szCs w:val="20"/>
        </w:rPr>
      </w:pPr>
      <w:r w:rsidRPr="00A156D3">
        <w:rPr>
          <w:rFonts w:eastAsia="汉仪书宋二简"/>
          <w:color w:val="000000" w:themeColor="text1"/>
          <w:szCs w:val="20"/>
        </w:rPr>
        <w:t>学时数：</w:t>
      </w:r>
      <w:r w:rsidRPr="00A156D3">
        <w:rPr>
          <w:rFonts w:eastAsia="汉仪书宋二简"/>
          <w:color w:val="000000" w:themeColor="text1"/>
          <w:szCs w:val="20"/>
        </w:rPr>
        <w:t xml:space="preserve">10  </w:t>
      </w:r>
      <w:r w:rsidRPr="00A156D3">
        <w:rPr>
          <w:rFonts w:eastAsia="汉仪书宋二简"/>
          <w:color w:val="000000" w:themeColor="text1"/>
          <w:szCs w:val="20"/>
        </w:rPr>
        <w:t>学分数：</w:t>
      </w:r>
      <w:r w:rsidRPr="00A156D3">
        <w:rPr>
          <w:rFonts w:eastAsia="汉仪书宋二简"/>
          <w:color w:val="000000" w:themeColor="text1"/>
          <w:szCs w:val="20"/>
        </w:rPr>
        <w:t>0.5</w:t>
      </w:r>
    </w:p>
    <w:p w:rsidR="009E43C0" w:rsidRPr="00A156D3" w:rsidRDefault="009E43C0" w:rsidP="009E43C0">
      <w:pPr>
        <w:spacing w:line="400" w:lineRule="exact"/>
        <w:rPr>
          <w:rFonts w:eastAsia="汉仪书宋二简"/>
          <w:color w:val="000000" w:themeColor="text1"/>
          <w:szCs w:val="20"/>
        </w:rPr>
      </w:pPr>
      <w:r w:rsidRPr="00A156D3">
        <w:rPr>
          <w:rFonts w:eastAsia="汉仪书宋二简"/>
          <w:color w:val="000000" w:themeColor="text1"/>
          <w:szCs w:val="20"/>
        </w:rPr>
        <w:t>先修课程：</w:t>
      </w:r>
      <w:r w:rsidRPr="00A156D3">
        <w:rPr>
          <w:rFonts w:eastAsia="汉仪书宋二简"/>
          <w:color w:val="000000" w:themeColor="text1"/>
          <w:szCs w:val="20"/>
        </w:rPr>
        <w:t>53011-2#</w:t>
      </w:r>
      <w:r w:rsidRPr="00A156D3">
        <w:rPr>
          <w:rFonts w:eastAsia="汉仪书宋二简"/>
          <w:color w:val="000000" w:themeColor="text1"/>
          <w:szCs w:val="20"/>
        </w:rPr>
        <w:t>高等数学、</w:t>
      </w:r>
      <w:r w:rsidRPr="00A156D3">
        <w:rPr>
          <w:rFonts w:eastAsia="汉仪书宋二简"/>
          <w:color w:val="000000" w:themeColor="text1"/>
          <w:szCs w:val="20"/>
        </w:rPr>
        <w:t>37130031</w:t>
      </w:r>
      <w:r w:rsidRPr="00A156D3">
        <w:rPr>
          <w:rFonts w:eastAsia="汉仪书宋二简"/>
          <w:color w:val="000000" w:themeColor="text1"/>
          <w:szCs w:val="20"/>
        </w:rPr>
        <w:t>流体力学</w:t>
      </w:r>
      <w:r w:rsidR="006C76CE" w:rsidRPr="00A156D3">
        <w:rPr>
          <w:rFonts w:eastAsia="汉仪书宋二简"/>
          <w:color w:val="000000" w:themeColor="text1"/>
          <w:szCs w:val="20"/>
        </w:rPr>
        <w:fldChar w:fldCharType="begin"/>
      </w:r>
      <w:r w:rsidRPr="00A156D3">
        <w:rPr>
          <w:rFonts w:eastAsia="汉仪书宋二简"/>
          <w:color w:val="000000" w:themeColor="text1"/>
          <w:szCs w:val="20"/>
        </w:rPr>
        <w:instrText xml:space="preserve"> MERGEFIELD "</w:instrText>
      </w:r>
      <w:r w:rsidRPr="00A156D3">
        <w:rPr>
          <w:rFonts w:eastAsia="汉仪书宋二简"/>
          <w:color w:val="000000" w:themeColor="text1"/>
          <w:szCs w:val="20"/>
        </w:rPr>
        <w:instrText>先修课程</w:instrText>
      </w:r>
      <w:r w:rsidRPr="00A156D3">
        <w:rPr>
          <w:rFonts w:eastAsia="汉仪书宋二简"/>
          <w:color w:val="000000" w:themeColor="text1"/>
          <w:szCs w:val="20"/>
        </w:rPr>
        <w:instrText>1</w:instrText>
      </w:r>
      <w:r w:rsidRPr="00A156D3">
        <w:rPr>
          <w:rFonts w:eastAsia="汉仪书宋二简"/>
          <w:color w:val="000000" w:themeColor="text1"/>
          <w:szCs w:val="20"/>
        </w:rPr>
        <w:instrText>编码</w:instrText>
      </w:r>
      <w:r w:rsidRPr="00A156D3">
        <w:rPr>
          <w:rFonts w:eastAsia="汉仪书宋二简"/>
          <w:color w:val="000000" w:themeColor="text1"/>
          <w:szCs w:val="20"/>
        </w:rPr>
        <w:instrText>"</w:instrText>
      </w:r>
      <w:r w:rsidR="006C76CE" w:rsidRPr="00A156D3">
        <w:rPr>
          <w:rFonts w:eastAsia="汉仪书宋二简"/>
          <w:color w:val="000000" w:themeColor="text1"/>
          <w:szCs w:val="20"/>
        </w:rPr>
        <w:fldChar w:fldCharType="end"/>
      </w:r>
      <w:r w:rsidR="006C76CE" w:rsidRPr="00A156D3">
        <w:rPr>
          <w:rFonts w:eastAsia="汉仪书宋二简"/>
          <w:color w:val="000000" w:themeColor="text1"/>
          <w:szCs w:val="20"/>
        </w:rPr>
        <w:fldChar w:fldCharType="begin"/>
      </w:r>
      <w:r w:rsidRPr="00A156D3">
        <w:rPr>
          <w:rFonts w:eastAsia="汉仪书宋二简"/>
          <w:color w:val="000000" w:themeColor="text1"/>
          <w:szCs w:val="20"/>
        </w:rPr>
        <w:instrText xml:space="preserve"> MERGEFIELD "</w:instrText>
      </w:r>
      <w:r w:rsidRPr="00A156D3">
        <w:rPr>
          <w:rFonts w:eastAsia="汉仪书宋二简"/>
          <w:color w:val="000000" w:themeColor="text1"/>
          <w:szCs w:val="20"/>
        </w:rPr>
        <w:instrText>先修课程</w:instrText>
      </w:r>
      <w:r w:rsidRPr="00A156D3">
        <w:rPr>
          <w:rFonts w:eastAsia="汉仪书宋二简"/>
          <w:color w:val="000000" w:themeColor="text1"/>
          <w:szCs w:val="20"/>
        </w:rPr>
        <w:instrText>1</w:instrText>
      </w:r>
      <w:r w:rsidRPr="00A156D3">
        <w:rPr>
          <w:rFonts w:eastAsia="汉仪书宋二简"/>
          <w:color w:val="000000" w:themeColor="text1"/>
          <w:szCs w:val="20"/>
        </w:rPr>
        <w:instrText>名称</w:instrText>
      </w:r>
      <w:r w:rsidRPr="00A156D3">
        <w:rPr>
          <w:rFonts w:eastAsia="汉仪书宋二简"/>
          <w:color w:val="000000" w:themeColor="text1"/>
          <w:szCs w:val="20"/>
        </w:rPr>
        <w:instrText>"</w:instrText>
      </w:r>
      <w:r w:rsidR="006C76CE" w:rsidRPr="00A156D3">
        <w:rPr>
          <w:rFonts w:eastAsia="汉仪书宋二简"/>
          <w:color w:val="000000" w:themeColor="text1"/>
          <w:szCs w:val="20"/>
        </w:rPr>
        <w:fldChar w:fldCharType="end"/>
      </w:r>
      <w:r w:rsidR="006C76CE" w:rsidRPr="00A156D3">
        <w:rPr>
          <w:rFonts w:eastAsia="汉仪书宋二简"/>
          <w:color w:val="000000" w:themeColor="text1"/>
          <w:szCs w:val="20"/>
        </w:rPr>
        <w:fldChar w:fldCharType="begin"/>
      </w:r>
      <w:r w:rsidRPr="00A156D3">
        <w:rPr>
          <w:rFonts w:eastAsia="汉仪书宋二简"/>
          <w:color w:val="000000" w:themeColor="text1"/>
          <w:szCs w:val="20"/>
        </w:rPr>
        <w:instrText xml:space="preserve"> MERGEFIELD "</w:instrText>
      </w:r>
      <w:r w:rsidRPr="00A156D3">
        <w:rPr>
          <w:rFonts w:eastAsia="汉仪书宋二简"/>
          <w:color w:val="000000" w:themeColor="text1"/>
          <w:szCs w:val="20"/>
        </w:rPr>
        <w:instrText>先修课程</w:instrText>
      </w:r>
      <w:r w:rsidRPr="00A156D3">
        <w:rPr>
          <w:rFonts w:eastAsia="汉仪书宋二简"/>
          <w:color w:val="000000" w:themeColor="text1"/>
          <w:szCs w:val="20"/>
        </w:rPr>
        <w:instrText>3</w:instrText>
      </w:r>
      <w:r w:rsidRPr="00A156D3">
        <w:rPr>
          <w:rFonts w:eastAsia="汉仪书宋二简"/>
          <w:color w:val="000000" w:themeColor="text1"/>
          <w:szCs w:val="20"/>
        </w:rPr>
        <w:instrText>编码</w:instrText>
      </w:r>
      <w:r w:rsidRPr="00A156D3">
        <w:rPr>
          <w:rFonts w:eastAsia="汉仪书宋二简"/>
          <w:color w:val="000000" w:themeColor="text1"/>
          <w:szCs w:val="20"/>
        </w:rPr>
        <w:instrText>"</w:instrText>
      </w:r>
      <w:r w:rsidR="006C76CE" w:rsidRPr="00A156D3">
        <w:rPr>
          <w:rFonts w:eastAsia="汉仪书宋二简"/>
          <w:color w:val="000000" w:themeColor="text1"/>
          <w:szCs w:val="20"/>
        </w:rPr>
        <w:fldChar w:fldCharType="end"/>
      </w:r>
      <w:r w:rsidR="006C76CE" w:rsidRPr="00A156D3">
        <w:rPr>
          <w:rFonts w:eastAsia="汉仪书宋二简"/>
          <w:color w:val="000000" w:themeColor="text1"/>
          <w:szCs w:val="20"/>
        </w:rPr>
        <w:fldChar w:fldCharType="begin"/>
      </w:r>
      <w:r w:rsidRPr="00A156D3">
        <w:rPr>
          <w:rFonts w:eastAsia="汉仪书宋二简"/>
          <w:color w:val="000000" w:themeColor="text1"/>
          <w:szCs w:val="20"/>
        </w:rPr>
        <w:instrText xml:space="preserve"> MERGEFIELD "</w:instrText>
      </w:r>
      <w:r w:rsidRPr="00A156D3">
        <w:rPr>
          <w:rFonts w:eastAsia="汉仪书宋二简"/>
          <w:color w:val="000000" w:themeColor="text1"/>
          <w:szCs w:val="20"/>
        </w:rPr>
        <w:instrText>先修课程</w:instrText>
      </w:r>
      <w:r w:rsidRPr="00A156D3">
        <w:rPr>
          <w:rFonts w:eastAsia="汉仪书宋二简"/>
          <w:color w:val="000000" w:themeColor="text1"/>
          <w:szCs w:val="20"/>
        </w:rPr>
        <w:instrText>3</w:instrText>
      </w:r>
      <w:r w:rsidRPr="00A156D3">
        <w:rPr>
          <w:rFonts w:eastAsia="汉仪书宋二简"/>
          <w:color w:val="000000" w:themeColor="text1"/>
          <w:szCs w:val="20"/>
        </w:rPr>
        <w:instrText>名称</w:instrText>
      </w:r>
      <w:r w:rsidRPr="00A156D3">
        <w:rPr>
          <w:rFonts w:eastAsia="汉仪书宋二简"/>
          <w:color w:val="000000" w:themeColor="text1"/>
          <w:szCs w:val="20"/>
        </w:rPr>
        <w:instrText>"</w:instrText>
      </w:r>
      <w:r w:rsidR="006C76CE" w:rsidRPr="00A156D3">
        <w:rPr>
          <w:rFonts w:eastAsia="汉仪书宋二简"/>
          <w:color w:val="000000" w:themeColor="text1"/>
          <w:szCs w:val="20"/>
        </w:rPr>
        <w:fldChar w:fldCharType="end"/>
      </w:r>
      <w:r w:rsidR="006C76CE" w:rsidRPr="00A156D3">
        <w:rPr>
          <w:rFonts w:eastAsia="汉仪书宋二简"/>
          <w:color w:val="000000" w:themeColor="text1"/>
          <w:szCs w:val="20"/>
        </w:rPr>
        <w:fldChar w:fldCharType="begin"/>
      </w:r>
      <w:r w:rsidRPr="00A156D3">
        <w:rPr>
          <w:rFonts w:eastAsia="汉仪书宋二简"/>
          <w:color w:val="000000" w:themeColor="text1"/>
          <w:szCs w:val="20"/>
        </w:rPr>
        <w:instrText xml:space="preserve"> MERGEFIELD "</w:instrText>
      </w:r>
      <w:r w:rsidRPr="00A156D3">
        <w:rPr>
          <w:rFonts w:eastAsia="汉仪书宋二简"/>
          <w:color w:val="000000" w:themeColor="text1"/>
          <w:szCs w:val="20"/>
        </w:rPr>
        <w:instrText>先修课程</w:instrText>
      </w:r>
      <w:r w:rsidRPr="00A156D3">
        <w:rPr>
          <w:rFonts w:eastAsia="汉仪书宋二简"/>
          <w:color w:val="000000" w:themeColor="text1"/>
          <w:szCs w:val="20"/>
        </w:rPr>
        <w:instrText>3</w:instrText>
      </w:r>
      <w:r w:rsidRPr="00A156D3">
        <w:rPr>
          <w:rFonts w:eastAsia="汉仪书宋二简"/>
          <w:color w:val="000000" w:themeColor="text1"/>
          <w:szCs w:val="20"/>
        </w:rPr>
        <w:instrText>名称</w:instrText>
      </w:r>
      <w:r w:rsidRPr="00A156D3">
        <w:rPr>
          <w:rFonts w:eastAsia="汉仪书宋二简"/>
          <w:color w:val="000000" w:themeColor="text1"/>
          <w:szCs w:val="20"/>
        </w:rPr>
        <w:instrText>"</w:instrText>
      </w:r>
      <w:r w:rsidR="006C76CE" w:rsidRPr="00A156D3">
        <w:rPr>
          <w:rFonts w:eastAsia="汉仪书宋二简"/>
          <w:color w:val="000000" w:themeColor="text1"/>
          <w:szCs w:val="20"/>
        </w:rPr>
        <w:fldChar w:fldCharType="end"/>
      </w:r>
    </w:p>
    <w:p w:rsidR="009E43C0" w:rsidRPr="00A156D3" w:rsidRDefault="009E43C0" w:rsidP="009E43C0">
      <w:pPr>
        <w:spacing w:line="400" w:lineRule="exact"/>
        <w:rPr>
          <w:rFonts w:eastAsia="汉仪书宋二简"/>
          <w:color w:val="000000" w:themeColor="text1"/>
          <w:szCs w:val="20"/>
        </w:rPr>
      </w:pPr>
      <w:r w:rsidRPr="00A156D3">
        <w:rPr>
          <w:rFonts w:eastAsia="汉仪书宋二简"/>
          <w:color w:val="000000" w:themeColor="text1"/>
          <w:szCs w:val="20"/>
        </w:rPr>
        <w:t>课程描述：</w:t>
      </w:r>
    </w:p>
    <w:p w:rsidR="009E43C0" w:rsidRPr="00A156D3" w:rsidRDefault="009E43C0" w:rsidP="009E43C0">
      <w:pPr>
        <w:spacing w:line="400" w:lineRule="exact"/>
        <w:rPr>
          <w:rFonts w:eastAsia="汉仪书宋二简"/>
          <w:color w:val="000000" w:themeColor="text1"/>
          <w:szCs w:val="20"/>
        </w:rPr>
      </w:pPr>
      <w:r w:rsidRPr="00A156D3">
        <w:rPr>
          <w:rFonts w:eastAsia="汉仪书宋二简"/>
          <w:color w:val="000000" w:themeColor="text1"/>
          <w:szCs w:val="20"/>
        </w:rPr>
        <w:t xml:space="preserve">    </w:t>
      </w:r>
      <w:r w:rsidRPr="00A156D3">
        <w:rPr>
          <w:rFonts w:eastAsia="汉仪书宋二简"/>
          <w:color w:val="000000" w:themeColor="text1"/>
          <w:szCs w:val="20"/>
        </w:rPr>
        <w:t>本课程是流体力学这门课程的一个重要组成部分它是与课堂理论教学互相配合的一个不可缺少的实践性教学环节。课程实验项目主要包括流体静力学实验、能量方程实验和沿程阻力实验等，使学生了解实验操作的基本原理，掌握实验操作的过程和实验数据处理的方法。训练学生进行科学实验研究，提高学生分析问题和解决问题的能力。</w:t>
      </w:r>
    </w:p>
    <w:p w:rsidR="009E43C0" w:rsidRPr="00A156D3" w:rsidRDefault="009E43C0" w:rsidP="009E43C0">
      <w:pPr>
        <w:spacing w:line="400" w:lineRule="exact"/>
        <w:rPr>
          <w:rFonts w:eastAsia="汉仪书宋二简"/>
          <w:color w:val="000000" w:themeColor="text1"/>
        </w:rPr>
      </w:pP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35040041</w:t>
      </w:r>
      <w:r w:rsidRPr="00A156D3">
        <w:rPr>
          <w:rFonts w:eastAsia="汉仪书宋二简"/>
          <w:b/>
          <w:bCs/>
          <w:color w:val="000000" w:themeColor="text1"/>
        </w:rPr>
        <w:t>课程名称：环境监测</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35020041</w:t>
      </w:r>
      <w:r w:rsidRPr="00A156D3">
        <w:rPr>
          <w:rFonts w:eastAsia="汉仪书宋二简"/>
          <w:color w:val="000000" w:themeColor="text1"/>
        </w:rPr>
        <w:t>分析化学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环境监测是环境工程专业的专业基础必修课之一。通过本科程的学习要使学生能基本掌握各种污染物监测的方法，初步具有应用此类方法解决相应问题的能力。只有掌握了环境监测的理论与技术，才能更好地为环境污染控制、环境规划管理和环境科学研究服务。</w:t>
      </w:r>
      <w:r w:rsidRPr="00A156D3">
        <w:rPr>
          <w:rFonts w:eastAsia="汉仪书宋二简"/>
          <w:color w:val="000000" w:themeColor="text1"/>
        </w:rPr>
        <w:t xml:space="preserve">  </w:t>
      </w:r>
      <w:r w:rsidRPr="00A156D3">
        <w:rPr>
          <w:rFonts w:eastAsia="汉仪书宋二简"/>
          <w:color w:val="000000" w:themeColor="text1"/>
        </w:rPr>
        <w:t>通过对《环境监测》的学习，使学生能够根据监测的目的进行调查研究、设计监测方案、选择监测方法、进行数据处理以及测试结果的分析评价，掌握环境样品的采集、保存、制备、预处理、测定及质量控制等方法，使之能独立从事环境监测工作，并具备对实际环境监测问题的分析和解决能力。</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11830063 </w:t>
      </w:r>
      <w:r w:rsidRPr="00A156D3">
        <w:rPr>
          <w:rFonts w:eastAsia="汉仪书宋二简"/>
          <w:b/>
          <w:bCs/>
          <w:color w:val="000000" w:themeColor="text1"/>
        </w:rPr>
        <w:t>课程名称：环境工程原理</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48  </w:t>
      </w:r>
      <w:r w:rsidRPr="00A156D3">
        <w:rPr>
          <w:rFonts w:eastAsia="汉仪书宋二简"/>
          <w:color w:val="000000" w:themeColor="text1"/>
        </w:rPr>
        <w:t>学分数：</w:t>
      </w:r>
      <w:r w:rsidRPr="00A156D3">
        <w:rPr>
          <w:rFonts w:eastAsia="汉仪书宋二简"/>
          <w:color w:val="000000" w:themeColor="text1"/>
        </w:rPr>
        <w:t>3</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10040043</w:t>
      </w:r>
      <w:r w:rsidRPr="00A156D3">
        <w:rPr>
          <w:rFonts w:eastAsia="汉仪书宋二简"/>
          <w:color w:val="000000" w:themeColor="text1"/>
        </w:rPr>
        <w:t>无机化学、</w:t>
      </w:r>
      <w:r w:rsidRPr="00A156D3">
        <w:rPr>
          <w:rFonts w:eastAsia="汉仪书宋二简"/>
          <w:color w:val="000000" w:themeColor="text1"/>
        </w:rPr>
        <w:t>10090061</w:t>
      </w:r>
      <w:r w:rsidRPr="00A156D3">
        <w:rPr>
          <w:rFonts w:eastAsia="汉仪书宋二简"/>
          <w:color w:val="000000" w:themeColor="text1"/>
        </w:rPr>
        <w:t>有机化学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jc w:val="left"/>
        <w:rPr>
          <w:rFonts w:eastAsia="汉仪书宋二简"/>
          <w:color w:val="000000" w:themeColor="text1"/>
        </w:rPr>
      </w:pPr>
      <w:r w:rsidRPr="00A156D3">
        <w:rPr>
          <w:rFonts w:eastAsia="汉仪书宋二简"/>
          <w:color w:val="000000" w:themeColor="text1"/>
        </w:rPr>
        <w:t>环境工程原理是环境工程专业的主干基础课程。本课程应用传递过程基础理论研究化工单元操作基本原理。三大传递过程作为主线贯穿环境工程原理课程主要内容，具体包括典型单元操作；基于动量传递的流体输送、机械分离等；基于热量传递的换热、蒸发等、基于质量传递的精馏、吸收等。通过本课程的学习，使学生在理论和实践上掌握单元操作的过程与设备原理，进而完成相应的设计型和操作型过程与设备计算，提高分析问题和解决问题的能力。另外，该课程介绍过程工程研究领域的最新进展能够激励学生的创新精神。</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lastRenderedPageBreak/>
        <w:t>课程编号：</w:t>
      </w:r>
      <w:r w:rsidRPr="00A156D3">
        <w:rPr>
          <w:rFonts w:eastAsia="汉仪书宋二简"/>
          <w:b/>
          <w:bCs/>
          <w:color w:val="000000" w:themeColor="text1"/>
        </w:rPr>
        <w:t>35070041</w:t>
      </w:r>
      <w:r w:rsidRPr="00A156D3">
        <w:rPr>
          <w:rFonts w:eastAsia="汉仪书宋二简"/>
          <w:b/>
          <w:bCs/>
          <w:color w:val="000000" w:themeColor="text1"/>
        </w:rPr>
        <w:t>课程名称：工程测量</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53011-2#</w:t>
      </w:r>
      <w:r w:rsidRPr="00A156D3">
        <w:rPr>
          <w:rFonts w:eastAsia="汉仪书宋二简"/>
          <w:color w:val="000000" w:themeColor="text1"/>
        </w:rPr>
        <w:t>高等数学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工程测量主要服务于各类工程活动，通过本课程的学习，要求学生掌握测量学的基本概念及对经纬仪、水准仪、全站仪、</w:t>
      </w:r>
      <w:r w:rsidRPr="00A156D3">
        <w:rPr>
          <w:rFonts w:eastAsia="汉仪书宋二简"/>
          <w:color w:val="000000" w:themeColor="text1"/>
        </w:rPr>
        <w:t>GPS</w:t>
      </w:r>
      <w:r w:rsidRPr="00A156D3">
        <w:rPr>
          <w:rFonts w:eastAsia="汉仪书宋二简"/>
          <w:color w:val="000000" w:themeColor="text1"/>
        </w:rPr>
        <w:t>等的操作；掌握测量误差的基本概念及误差处理方法，掌握水准测量、角度测量、小地区控制测量、地形图测设的基本方法及成果整理；熟悉仪器校正、误差分析、三角高程测量、地形图的应用、建筑工程施工测量；了解测量学的分类、各类测量仪器的工作的原理。为学生从事测图、施工测量、工程管理等工作打下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35080083</w:t>
      </w:r>
      <w:r w:rsidRPr="00A156D3">
        <w:rPr>
          <w:rFonts w:eastAsia="汉仪书宋二简"/>
          <w:b/>
          <w:bCs/>
          <w:color w:val="000000" w:themeColor="text1"/>
        </w:rPr>
        <w:t>课程名称：环境工程微生物学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70  </w:t>
      </w:r>
      <w:r w:rsidRPr="00A156D3">
        <w:rPr>
          <w:rFonts w:eastAsia="汉仪书宋二简"/>
          <w:color w:val="000000" w:themeColor="text1"/>
        </w:rPr>
        <w:t>学分数：</w:t>
      </w:r>
      <w:r w:rsidRPr="00A156D3">
        <w:rPr>
          <w:rFonts w:eastAsia="汉仪书宋二简"/>
          <w:color w:val="000000" w:themeColor="text1"/>
        </w:rPr>
        <w:t>4</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环境工程微生物学是环境工程专业必修的一门专业基础课。主要介绍微生物的形态特征、生理功能与环境的关系。包括环境中主要微生物类群；微生物的生长代谢与遗传变异、生长繁殖、生活条件等；微生物生态；水环境污染控制与治理的生态工程及微生物原理；污、废水深度处理和微污染源水预处理中的微生物学原理；有机固体废弃物与废气的微生物处理及其微生物群落；微生物学新技术在环境工程中的应用。目的是使学生了解相关的微生物学基础知识，研究有关的环境现象问题。通过本课程的学习，使学生系统地了解微生物学方面的基础理论，掌握微生物在环境中所处的地位、与所起的作用，从而进一步利用微生物为环境保护服务。</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35330045</w:t>
      </w:r>
      <w:r w:rsidRPr="00A156D3">
        <w:rPr>
          <w:rFonts w:eastAsia="汉仪书宋二简"/>
          <w:b/>
          <w:bCs/>
          <w:color w:val="000000" w:themeColor="text1"/>
        </w:rPr>
        <w:t>课程名称：环境监测实验</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40</w:t>
      </w:r>
      <w:r w:rsidRPr="00A156D3">
        <w:rPr>
          <w:rFonts w:eastAsia="汉仪书宋二简"/>
          <w:color w:val="000000" w:themeColor="text1"/>
        </w:rPr>
        <w:t>学分数：</w:t>
      </w:r>
      <w:r w:rsidRPr="00A156D3">
        <w:rPr>
          <w:rFonts w:eastAsia="汉仪书宋二简"/>
          <w:color w:val="000000" w:themeColor="text1"/>
        </w:rPr>
        <w:t xml:space="preserve">2 </w:t>
      </w:r>
      <w:r w:rsidRPr="00A156D3">
        <w:rPr>
          <w:rFonts w:eastAsia="汉仪书宋二简"/>
          <w:color w:val="000000" w:themeColor="text1"/>
        </w:rPr>
        <w:t>周学时：</w:t>
      </w:r>
      <w:r w:rsidRPr="00A156D3">
        <w:rPr>
          <w:rFonts w:eastAsia="汉仪书宋二简"/>
          <w:color w:val="000000" w:themeColor="text1"/>
        </w:rPr>
        <w:t>4</w:t>
      </w:r>
      <w:r w:rsidRPr="00A156D3">
        <w:rPr>
          <w:rFonts w:eastAsia="汉仪书宋二简"/>
          <w:color w:val="000000" w:themeColor="text1"/>
        </w:rPr>
        <w:t>学时</w:t>
      </w:r>
      <w:r w:rsidRPr="00A156D3">
        <w:rPr>
          <w:rFonts w:eastAsia="汉仪书宋二简"/>
          <w:color w:val="000000" w:themeColor="text1"/>
        </w:rPr>
        <w:t xml:space="preserve"> </w:t>
      </w:r>
      <w:r w:rsidRPr="00A156D3">
        <w:rPr>
          <w:rFonts w:eastAsia="汉仪书宋二简"/>
          <w:color w:val="000000" w:themeColor="text1"/>
        </w:rPr>
        <w:t>开课学期：第四学期</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35020041</w:t>
      </w:r>
      <w:r w:rsidRPr="00A156D3">
        <w:rPr>
          <w:rFonts w:eastAsia="汉仪书宋二简"/>
          <w:color w:val="000000" w:themeColor="text1"/>
        </w:rPr>
        <w:t>分析化学、</w:t>
      </w:r>
      <w:r w:rsidRPr="00A156D3">
        <w:rPr>
          <w:rFonts w:eastAsia="汉仪书宋二简"/>
          <w:color w:val="000000" w:themeColor="text1"/>
        </w:rPr>
        <w:t>35040041</w:t>
      </w:r>
      <w:r w:rsidRPr="00A156D3">
        <w:rPr>
          <w:rFonts w:eastAsia="汉仪书宋二简"/>
          <w:color w:val="000000" w:themeColor="text1"/>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是测定影响环境质量因素代表值，从而确定环境质量或污染程度及其变化趋势的环境工程专业的一门主要专业实践课。在环境工程专业教学计划中，它是主要的专业基础课程之一。通过该课程的学习，可以使学生能更好地理解和掌握《环境监测》课程的理论教学内容，学习和掌握环境监测的基本原理和实验技术手段，掌握环境监测各种测试技术，并将所学到的知识和实践能力运用于环境污染物的监测。本课程在教学内容方面着重环境监测基本原理、基本方法的学习，并力求反映国内外在该领域的发展趋势。在培养实践技能方面着重环境水、气、土壤等方面基本监测能力的训练与培养。</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lastRenderedPageBreak/>
        <w:t>课程编号：</w:t>
      </w:r>
      <w:r w:rsidRPr="00A156D3">
        <w:rPr>
          <w:rFonts w:eastAsia="汉仪书宋二简"/>
          <w:b/>
          <w:bCs/>
          <w:color w:val="000000" w:themeColor="text1"/>
        </w:rPr>
        <w:t>20310063</w:t>
      </w:r>
      <w:r w:rsidRPr="00A156D3">
        <w:rPr>
          <w:rFonts w:eastAsia="汉仪书宋二简"/>
          <w:b/>
          <w:bCs/>
          <w:color w:val="000000" w:themeColor="text1"/>
        </w:rPr>
        <w:t>课程名称：工程力学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先修课程：</w:t>
      </w:r>
      <w:r w:rsidRPr="00A156D3">
        <w:rPr>
          <w:rFonts w:eastAsia="汉仪书宋二简"/>
          <w:bCs/>
          <w:color w:val="000000" w:themeColor="text1"/>
        </w:rPr>
        <w:t>53021-2#</w:t>
      </w:r>
      <w:r w:rsidRPr="00A156D3">
        <w:rPr>
          <w:rFonts w:eastAsia="汉仪书宋二简"/>
          <w:bCs/>
          <w:color w:val="000000" w:themeColor="text1"/>
        </w:rPr>
        <w:t>高等数学、</w:t>
      </w:r>
      <w:r w:rsidRPr="00A156D3">
        <w:rPr>
          <w:rFonts w:eastAsia="汉仪书宋二简"/>
          <w:bCs/>
          <w:color w:val="000000" w:themeColor="text1"/>
        </w:rPr>
        <w:t>53051-2#</w:t>
      </w:r>
      <w:r w:rsidRPr="00A156D3">
        <w:rPr>
          <w:rFonts w:eastAsia="汉仪书宋二简"/>
          <w:bCs/>
          <w:color w:val="000000" w:themeColor="text1"/>
        </w:rPr>
        <w:t>大学物理</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课程描述：</w:t>
      </w:r>
    </w:p>
    <w:p w:rsidR="009E43C0" w:rsidRPr="00A156D3" w:rsidRDefault="009E43C0" w:rsidP="009E43C0">
      <w:pPr>
        <w:spacing w:line="400" w:lineRule="exact"/>
        <w:ind w:firstLineChars="200" w:firstLine="420"/>
        <w:rPr>
          <w:rFonts w:eastAsia="汉仪书宋二简"/>
          <w:bCs/>
          <w:color w:val="000000" w:themeColor="text1"/>
        </w:rPr>
      </w:pPr>
      <w:r w:rsidRPr="00A156D3">
        <w:rPr>
          <w:rFonts w:eastAsia="汉仪书宋二简"/>
          <w:bCs/>
          <w:color w:val="000000" w:themeColor="text1"/>
        </w:rPr>
        <w:t>本课程为工程基础必修课，主要使学生能够对物体及简单的物体系统进行正确的受力分析、画出受力图并进行相关计算；掌握受力构件变形及其变形过程中构件内部应力的分析和计算方法，掌握构件的强度、刚度和稳定性分析理论在工程设计、事故分析等方面的应用，为经济合理地设计构件提供必要的理论基础和计算方法。</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bCs/>
          <w:color w:val="000000" w:themeColor="text1"/>
        </w:rPr>
        <w:t>通过本课程学习，能够培养学生掌握力学的基本概念、理论和方法；培养学生掌握杆件的强度、刚度和稳定性的概念、必要的基础理论知识、比较练的计算能力；培养学生掌握力学一定的分析能力和实验能力；培养学生从力学现象和工程实际中发现问题的能力，在建立基本概念的基础上使学生能够根据定律和公理，利用教学的分析方法建立力学和数学模型，得到有关的基本公式和定理的能力，为学习有关后继课程打好必要的基础。</w:t>
      </w:r>
      <w:r w:rsidRPr="00A156D3">
        <w:rPr>
          <w:rFonts w:eastAsia="汉仪书宋二简"/>
          <w:color w:val="000000" w:themeColor="text1"/>
        </w:rPr>
        <w:t>将培养目标中的毕业要求</w:t>
      </w:r>
      <w:r w:rsidRPr="00A156D3">
        <w:rPr>
          <w:rFonts w:eastAsia="汉仪书宋二简"/>
          <w:color w:val="000000" w:themeColor="text1"/>
        </w:rPr>
        <w:t>1</w:t>
      </w:r>
      <w:r w:rsidRPr="00A156D3">
        <w:rPr>
          <w:rFonts w:eastAsia="汉仪书宋二简"/>
          <w:color w:val="000000" w:themeColor="text1"/>
        </w:rPr>
        <w:t>（工程知识）、毕业要求</w:t>
      </w:r>
      <w:r w:rsidRPr="00A156D3">
        <w:rPr>
          <w:rFonts w:eastAsia="汉仪书宋二简"/>
          <w:color w:val="000000" w:themeColor="text1"/>
        </w:rPr>
        <w:t>2</w:t>
      </w:r>
      <w:r w:rsidRPr="00A156D3">
        <w:rPr>
          <w:rFonts w:eastAsia="汉仪书宋二简"/>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45150063 </w:t>
      </w:r>
      <w:r w:rsidRPr="00A156D3">
        <w:rPr>
          <w:rFonts w:eastAsia="汉仪书宋二简"/>
          <w:b/>
          <w:bCs/>
          <w:color w:val="000000" w:themeColor="text1"/>
        </w:rPr>
        <w:t>课程名称：电工与电子技术</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学时数：</w:t>
      </w:r>
      <w:r w:rsidRPr="00A156D3">
        <w:rPr>
          <w:rFonts w:eastAsia="汉仪书宋二简"/>
          <w:bCs/>
          <w:color w:val="000000" w:themeColor="text1"/>
        </w:rPr>
        <w:t xml:space="preserve">32  </w:t>
      </w:r>
      <w:r w:rsidRPr="00A156D3">
        <w:rPr>
          <w:rFonts w:eastAsia="汉仪书宋二简"/>
          <w:bCs/>
          <w:color w:val="000000" w:themeColor="text1"/>
        </w:rPr>
        <w:t>学分数：</w:t>
      </w:r>
      <w:r w:rsidRPr="00A156D3">
        <w:rPr>
          <w:rFonts w:eastAsia="汉仪书宋二简"/>
          <w:bCs/>
          <w:color w:val="000000" w:themeColor="text1"/>
        </w:rPr>
        <w:t>2</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先修课程：</w:t>
      </w:r>
      <w:r w:rsidRPr="00A156D3">
        <w:rPr>
          <w:rFonts w:eastAsia="汉仪书宋二简"/>
          <w:bCs/>
          <w:color w:val="000000" w:themeColor="text1"/>
        </w:rPr>
        <w:t>53021-2#</w:t>
      </w:r>
      <w:r w:rsidRPr="00A156D3">
        <w:rPr>
          <w:rFonts w:eastAsia="汉仪书宋二简"/>
          <w:bCs/>
          <w:color w:val="000000" w:themeColor="text1"/>
        </w:rPr>
        <w:t>高等数学、</w:t>
      </w:r>
      <w:r w:rsidRPr="00A156D3">
        <w:rPr>
          <w:rFonts w:eastAsia="汉仪书宋二简"/>
          <w:bCs/>
          <w:color w:val="000000" w:themeColor="text1"/>
        </w:rPr>
        <w:t>53051-2#</w:t>
      </w:r>
      <w:r w:rsidRPr="00A156D3">
        <w:rPr>
          <w:rFonts w:eastAsia="汉仪书宋二简"/>
          <w:bCs/>
          <w:color w:val="000000" w:themeColor="text1"/>
        </w:rPr>
        <w:t>大学物理等</w:t>
      </w:r>
    </w:p>
    <w:p w:rsidR="009E43C0" w:rsidRPr="00A156D3" w:rsidRDefault="009E43C0" w:rsidP="009E43C0">
      <w:pPr>
        <w:spacing w:line="400" w:lineRule="exact"/>
        <w:rPr>
          <w:rFonts w:eastAsia="汉仪书宋二简"/>
          <w:bCs/>
          <w:color w:val="000000" w:themeColor="text1"/>
        </w:rPr>
      </w:pPr>
      <w:r w:rsidRPr="00A156D3">
        <w:rPr>
          <w:rFonts w:eastAsia="汉仪书宋二简"/>
          <w:bCs/>
          <w:color w:val="000000" w:themeColor="text1"/>
        </w:rPr>
        <w:t>课程描述：</w:t>
      </w:r>
    </w:p>
    <w:p w:rsidR="009E43C0" w:rsidRPr="00A156D3" w:rsidRDefault="009E43C0" w:rsidP="009E43C0">
      <w:pPr>
        <w:spacing w:line="400" w:lineRule="exact"/>
        <w:ind w:firstLineChars="200" w:firstLine="420"/>
        <w:rPr>
          <w:rFonts w:eastAsia="汉仪书宋二简"/>
          <w:bCs/>
          <w:color w:val="000000" w:themeColor="text1"/>
        </w:rPr>
      </w:pPr>
      <w:r w:rsidRPr="00A156D3">
        <w:rPr>
          <w:rFonts w:eastAsia="汉仪书宋二简"/>
          <w:bCs/>
          <w:color w:val="000000" w:themeColor="text1"/>
        </w:rPr>
        <w:t>本课程为工程基础必修课，主要是使学生获得电工与电子技术的基本理论、基本知识和基本技能。主要教学内容包括：电路及其分析方法、正弦交流电路、继电器控制系统、半导体二极管与三极管、基本放大电路及组合电路。通过本课程学习使学生获得有关电工技术、电子技术的必要的基本理论、基本知识和基本技能；会观察、分析与解释电的基本现象，具备安全用电和规范操作常识；结合生产生活实际，养成自主学习与探究学习的良好习惯；通过参加电工电子实践活动，培养运用电工电子技术知识和工程应用方法解决生产生活中相关实际电工电子问题的能力；强化安全生产、节能环保和产品质量等职业意识，养成良好的工作方法、工作作风和职业道德。将培养目标中的毕业要求</w:t>
      </w:r>
      <w:r w:rsidRPr="00A156D3">
        <w:rPr>
          <w:rFonts w:eastAsia="汉仪书宋二简"/>
          <w:bCs/>
          <w:color w:val="000000" w:themeColor="text1"/>
        </w:rPr>
        <w:t>1</w:t>
      </w:r>
      <w:r w:rsidRPr="00A156D3">
        <w:rPr>
          <w:rFonts w:eastAsia="汉仪书宋二简"/>
          <w:bCs/>
          <w:color w:val="000000" w:themeColor="text1"/>
        </w:rPr>
        <w:t>（工程知识）、毕业要求</w:t>
      </w:r>
      <w:r w:rsidRPr="00A156D3">
        <w:rPr>
          <w:rFonts w:eastAsia="汉仪书宋二简"/>
          <w:bCs/>
          <w:color w:val="000000" w:themeColor="text1"/>
        </w:rPr>
        <w:t>2</w:t>
      </w:r>
      <w:r w:rsidRPr="00A156D3">
        <w:rPr>
          <w:rFonts w:eastAsia="汉仪书宋二简"/>
          <w:bCs/>
          <w:color w:val="000000" w:themeColor="text1"/>
        </w:rPr>
        <w:t>（问题分析）融入课程教学。</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35010041</w:t>
      </w:r>
      <w:r w:rsidRPr="00A156D3">
        <w:rPr>
          <w:rFonts w:eastAsia="汉仪书宋二简"/>
          <w:b/>
          <w:bCs/>
          <w:color w:val="000000" w:themeColor="text1"/>
        </w:rPr>
        <w:t>课程名称：环境工程专业导论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《环境工程专业导论》是为环境工程一年级学生特别开设的专业引导课，同时也是环境</w:t>
      </w:r>
      <w:r w:rsidRPr="00A156D3">
        <w:rPr>
          <w:rFonts w:eastAsia="汉仪书宋二简"/>
          <w:color w:val="000000" w:themeColor="text1"/>
        </w:rPr>
        <w:lastRenderedPageBreak/>
        <w:t>工程本科专业的基础课，是学习环境类其它课程的基础。本课程比较全面阐述了有关环境保护的基本知识。主要学习的内容有环境、环境问题的基本概念，我国现行环境管理体系、制度及特点，环境保护与可持续发展，大气污染及其防治，水污染及其防治，噪声及其它物理性污染与防治，固体废物污染的环境修复技术，土壤污染与防治，环境监测和评价等。通过该课程的学习，使学生掌握环境科学的基本理论与基本知识，对环境科学的框架有一定的认识，能够在学习专业课之前建立起比较完善的环境知识体系。使学生了解目前我国乃至世界的环境状况、面临的环境问题以及学科发展的新动向和最新研究成果。旨在提高学生的综合知识水平和知识感悟能力，为迎接新经济时代的挑战，培养具有创新精神与实践能力的高素质人才。</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35090063</w:t>
      </w:r>
      <w:r w:rsidRPr="00A156D3">
        <w:rPr>
          <w:rFonts w:eastAsia="汉仪书宋二简"/>
          <w:b/>
          <w:bCs/>
          <w:color w:val="000000" w:themeColor="text1"/>
        </w:rPr>
        <w:t>课程名称：</w:t>
      </w:r>
      <w:r w:rsidRPr="00A156D3">
        <w:rPr>
          <w:rFonts w:eastAsia="汉仪书宋二简"/>
          <w:b/>
          <w:bCs/>
          <w:color w:val="000000" w:themeColor="text1"/>
        </w:rPr>
        <w:t>CAD</w:t>
      </w:r>
      <w:r w:rsidRPr="00A156D3">
        <w:rPr>
          <w:rFonts w:eastAsia="汉仪书宋二简"/>
          <w:b/>
          <w:bCs/>
          <w:color w:val="000000" w:themeColor="text1"/>
        </w:rPr>
        <w:t>与专业制图</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48  </w:t>
      </w:r>
      <w:r w:rsidRPr="00A156D3">
        <w:rPr>
          <w:rFonts w:eastAsia="汉仪书宋二简"/>
          <w:color w:val="000000" w:themeColor="text1"/>
        </w:rPr>
        <w:t>学分数：</w:t>
      </w:r>
      <w:r w:rsidRPr="00A156D3">
        <w:rPr>
          <w:rFonts w:eastAsia="汉仪书宋二简"/>
          <w:color w:val="000000" w:themeColor="text1"/>
        </w:rPr>
        <w:t>3</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20020061</w:t>
      </w:r>
      <w:r w:rsidRPr="00A156D3">
        <w:rPr>
          <w:rFonts w:eastAsia="汉仪书宋二简"/>
          <w:color w:val="000000" w:themeColor="text1"/>
        </w:rPr>
        <w:t>工程制图</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本课程为专业基础必修课之一。通过本课程的学习，要求学生掌握</w:t>
      </w:r>
      <w:r w:rsidRPr="00A156D3">
        <w:rPr>
          <w:rFonts w:eastAsia="汉仪书宋二简"/>
          <w:color w:val="000000" w:themeColor="text1"/>
        </w:rPr>
        <w:t xml:space="preserve"> AutoCAD </w:t>
      </w:r>
      <w:r w:rsidRPr="00A156D3">
        <w:rPr>
          <w:rFonts w:eastAsia="汉仪书宋二简"/>
          <w:color w:val="000000" w:themeColor="text1"/>
        </w:rPr>
        <w:t>的基本绘图命令、</w:t>
      </w:r>
      <w:r w:rsidRPr="00A156D3">
        <w:rPr>
          <w:rFonts w:eastAsia="汉仪书宋二简"/>
          <w:color w:val="000000" w:themeColor="text1"/>
        </w:rPr>
        <w:t xml:space="preserve"> </w:t>
      </w:r>
      <w:r w:rsidRPr="00A156D3">
        <w:rPr>
          <w:rFonts w:eastAsia="汉仪书宋二简"/>
          <w:color w:val="000000" w:themeColor="text1"/>
        </w:rPr>
        <w:t>编辑命令；</w:t>
      </w:r>
      <w:r w:rsidRPr="00A156D3">
        <w:rPr>
          <w:rFonts w:eastAsia="汉仪书宋二简"/>
          <w:color w:val="000000" w:themeColor="text1"/>
        </w:rPr>
        <w:t xml:space="preserve"> </w:t>
      </w:r>
      <w:r w:rsidRPr="00A156D3">
        <w:rPr>
          <w:rFonts w:eastAsia="汉仪书宋二简"/>
          <w:color w:val="000000" w:themeColor="text1"/>
        </w:rPr>
        <w:t>能进行有关属性设置和修改；准确地输入、</w:t>
      </w:r>
      <w:r w:rsidRPr="00A156D3">
        <w:rPr>
          <w:rFonts w:eastAsia="汉仪书宋二简"/>
          <w:color w:val="000000" w:themeColor="text1"/>
        </w:rPr>
        <w:t xml:space="preserve"> </w:t>
      </w:r>
      <w:r w:rsidRPr="00A156D3">
        <w:rPr>
          <w:rFonts w:eastAsia="汉仪书宋二简"/>
          <w:color w:val="000000" w:themeColor="text1"/>
        </w:rPr>
        <w:t>输出图形。本课程注重基础理论和实践的结合，学生在学习过程中，可以通过大量的练习，由浅入深、由表及里、秩序渐进、由理论到实践、全面系统熟悉和掌握</w:t>
      </w:r>
      <w:r w:rsidRPr="00A156D3">
        <w:rPr>
          <w:rFonts w:eastAsia="汉仪书宋二简"/>
          <w:color w:val="000000" w:themeColor="text1"/>
        </w:rPr>
        <w:t>AutoCAD</w:t>
      </w:r>
      <w:r w:rsidRPr="00A156D3">
        <w:rPr>
          <w:rFonts w:eastAsia="汉仪书宋二简"/>
          <w:color w:val="000000" w:themeColor="text1"/>
        </w:rPr>
        <w:t>软件，并能够较好的完成环境工程图的设计与制作，为后续的课程设计和毕业设计打下良好的基础。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35210041</w:t>
      </w:r>
      <w:r w:rsidRPr="00A156D3">
        <w:rPr>
          <w:rFonts w:eastAsia="汉仪书宋二简"/>
          <w:b/>
          <w:bCs/>
          <w:color w:val="000000" w:themeColor="text1"/>
        </w:rPr>
        <w:t>课程名称：环境生态学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环境生态学是环境科学与生态学之间的交叉学科，从环境保护的角度论述生态系统的组成、结构、演变及其功能，人类活动对生态环境的影响，如何对生态系统进行保护、修复等。该课程是环境工程专业重要的专业基础课之一，是联接环境科学及环境工程专业多门专业课程及专业基础课程之间的桥梁，如环境生物学、环境土壤学、水污染控制工程、环境监测、环境质量评价、环境规划与管理、环境修复技术等课程的学习，都需要掌握必要的生态学知识。因此，本课程的教学目标是让学生掌握必要的生态学知识，以便能用生态学方法研究及解决以后工作中遇到的环境问题。</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35220041</w:t>
      </w:r>
      <w:r w:rsidRPr="00A156D3">
        <w:rPr>
          <w:rFonts w:eastAsia="汉仪书宋二简"/>
          <w:b/>
          <w:bCs/>
          <w:color w:val="000000" w:themeColor="text1"/>
        </w:rPr>
        <w:t>课程名称：专业英语</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lastRenderedPageBreak/>
        <w:t>先修课程：</w:t>
      </w:r>
      <w:r w:rsidRPr="00A156D3">
        <w:rPr>
          <w:rFonts w:eastAsia="汉仪书宋二简"/>
          <w:color w:val="000000" w:themeColor="text1"/>
        </w:rPr>
        <w:t>35010041</w:t>
      </w:r>
      <w:r w:rsidRPr="00A156D3">
        <w:rPr>
          <w:rFonts w:eastAsia="汉仪书宋二简"/>
          <w:color w:val="000000" w:themeColor="text1"/>
        </w:rPr>
        <w:t>环境工程专业导论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主要介绍环境工程专业英语，包括环境工程概述、空气污染及控制、水污染及废水处理、固体废物及处理、其它污染及控制技术、环境影响评价等方面的相关专业英语知识。通过阅读英语原版教材、课堂讨论、英语写作、课下笔译等教学环节，使学生掌握使用英语获取专业信息和进行专业交流的基本能力。</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35230041</w:t>
      </w:r>
      <w:r w:rsidRPr="00A156D3">
        <w:rPr>
          <w:rFonts w:eastAsia="汉仪书宋二简"/>
          <w:b/>
          <w:bCs/>
          <w:color w:val="000000" w:themeColor="text1"/>
        </w:rPr>
        <w:t>课程名称：土建工程基础</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主要讲授土建工程材料的性能及其影响因素，让学生熟悉有关材料的产品规格与应用方面的基本知识；了解关于建筑物与构筑物构造的基本知识，掌握钢筋混凝土受弯、受压、受拉构件的计算方法；使学生能够基本了解土的组成、地基土的分类、地基的变形，掌握土的三项比例指标及地基土中应力计算。了解深基础的类型、软弱土地基、特殊土地基和工程地质勘察的基本内容。从而使学生完整地了解一个典型土建工程设施</w:t>
      </w:r>
      <w:r w:rsidRPr="00A156D3">
        <w:rPr>
          <w:rFonts w:eastAsia="汉仪书宋二简"/>
          <w:color w:val="000000" w:themeColor="text1"/>
        </w:rPr>
        <w:t>——</w:t>
      </w:r>
      <w:r w:rsidRPr="00A156D3">
        <w:rPr>
          <w:rFonts w:eastAsia="汉仪书宋二简"/>
          <w:color w:val="000000" w:themeColor="text1"/>
        </w:rPr>
        <w:t>建筑物的组成、各部分的构造、功能和结构设计。</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35230041</w:t>
      </w:r>
      <w:r w:rsidRPr="00A156D3">
        <w:rPr>
          <w:rFonts w:eastAsia="汉仪书宋二简"/>
          <w:b/>
          <w:bCs/>
          <w:color w:val="000000" w:themeColor="text1"/>
        </w:rPr>
        <w:t>课程名称：环境工程设计基础</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35410063</w:t>
      </w:r>
      <w:r w:rsidRPr="00A156D3">
        <w:rPr>
          <w:rFonts w:eastAsia="汉仪书宋二简"/>
          <w:color w:val="000000" w:themeColor="text1"/>
        </w:rPr>
        <w:t>大气污染控制工程、</w:t>
      </w:r>
      <w:r w:rsidRPr="00A156D3">
        <w:rPr>
          <w:rFonts w:eastAsia="汉仪书宋二简"/>
          <w:color w:val="000000" w:themeColor="text1"/>
        </w:rPr>
        <w:t>35432041</w:t>
      </w:r>
      <w:r w:rsidRPr="00A156D3">
        <w:rPr>
          <w:rFonts w:eastAsia="汉仪书宋二简"/>
          <w:color w:val="000000" w:themeColor="text1"/>
        </w:rPr>
        <w:t>水污染控制工程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介绍环境工程设计的范围和内容、主要程序、设计原则、特点，环境工程设施的厂址选择与总平面布置、污染源强度计算、工艺流程设计、车间布置设计、管道布置与设计、环保设备的选择和应用技术经济分析以及清洁生产在环境工程设计中的应用等，培养学生掌握环境工程设计技能。</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35240041</w:t>
      </w:r>
      <w:r w:rsidRPr="00A156D3">
        <w:rPr>
          <w:rFonts w:eastAsia="汉仪书宋二简"/>
          <w:b/>
          <w:bCs/>
          <w:color w:val="000000" w:themeColor="text1"/>
        </w:rPr>
        <w:t>课程名称：环境工程概预算</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35410063</w:t>
      </w:r>
      <w:r w:rsidRPr="00A156D3">
        <w:rPr>
          <w:rFonts w:eastAsia="汉仪书宋二简"/>
          <w:color w:val="000000" w:themeColor="text1"/>
        </w:rPr>
        <w:t>大气污染控制工程、</w:t>
      </w:r>
      <w:r w:rsidRPr="00A156D3">
        <w:rPr>
          <w:rFonts w:eastAsia="汉仪书宋二简"/>
          <w:color w:val="000000" w:themeColor="text1"/>
        </w:rPr>
        <w:t>35432041</w:t>
      </w:r>
      <w:r w:rsidRPr="00A156D3">
        <w:rPr>
          <w:rFonts w:eastAsia="汉仪书宋二简"/>
          <w:color w:val="000000" w:themeColor="text1"/>
        </w:rPr>
        <w:t>水污染控制工程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这是环境工程专业的一门专业选修课，是加强学生工程经济概念的一门重要课程。其目的是使学生懂得环境工程投资的构成及各分项工程成本计算及控制，掌握具体环境工程概预算的方法及文件编制。通过本课程的学习，学生应能掌握定额的概念和预算的方法。掌握工</w:t>
      </w:r>
      <w:r w:rsidRPr="00A156D3">
        <w:rPr>
          <w:rFonts w:eastAsia="汉仪书宋二简"/>
          <w:color w:val="000000" w:themeColor="text1"/>
        </w:rPr>
        <w:lastRenderedPageBreak/>
        <w:t>程造价的组成，工程量计算，工程造价管理的现状与发展趋势。核心任务是帮助学生建立现代科学工程造价管理的思维观念和方法，具有工程造价管理的初步能力。</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35250021</w:t>
      </w:r>
      <w:r w:rsidRPr="00A156D3">
        <w:rPr>
          <w:rFonts w:eastAsia="汉仪书宋二简"/>
          <w:b/>
          <w:bCs/>
          <w:color w:val="000000" w:themeColor="text1"/>
        </w:rPr>
        <w:t>课程名称：科技论文阅读与写作</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16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本课程从科技论文的特点出发，按照国家标准对科技论文的写作要求，系统而简明地介绍了科技论文阅读与写作的基本方法。课程的主要内容包括</w:t>
      </w:r>
      <w:r w:rsidRPr="00A156D3">
        <w:rPr>
          <w:rFonts w:eastAsia="汉仪书宋二简"/>
          <w:color w:val="000000" w:themeColor="text1"/>
        </w:rPr>
        <w:t xml:space="preserve">: </w:t>
      </w:r>
      <w:r w:rsidRPr="00A156D3">
        <w:rPr>
          <w:rFonts w:eastAsia="汉仪书宋二简"/>
          <w:color w:val="000000" w:themeColor="text1"/>
        </w:rPr>
        <w:t>如何检索高水平科技论文；科技论文的结构与特征；科技论文阅读过程与方法；科技论文写作与发表的注意事项。为使学生能够在较短的时间内掌握科技论文的阅读与写作方法，课程在进行系统讲解的同时，穿插了一些具体示例，提供机会让学生阅读、讨论并评点自己感兴趣的科技论文。本课程使学生对科技论文的阅读与写作方法有初步的了解，为后续课程设计、毕业设计或毕业论文的文献查找、阅读与写作打下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w:t>
      </w:r>
      <w:r w:rsidRPr="00A156D3">
        <w:rPr>
          <w:rFonts w:eastAsia="汉仪书宋二简" w:hint="eastAsia"/>
          <w:color w:val="000000" w:themeColor="text1"/>
        </w:rPr>
        <w:t>600021</w:t>
      </w:r>
      <w:r w:rsidRPr="00A156D3">
        <w:rPr>
          <w:rFonts w:eastAsia="汉仪书宋二简"/>
          <w:b/>
          <w:bCs/>
          <w:color w:val="000000" w:themeColor="text1"/>
        </w:rPr>
        <w:t>课程名称：安全技术概论</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16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课程主要任务是为了使学生正确理解化学物质危险分类和危险表征，明确化工装置维护和公用工程设施安全；了解燃烧和爆炸的过程、原理和类型，以及职业中毒的防护与急救措施，明确化工操作原理与危险性；了解实验毒性学的基本原理和毒性物质的分类，正确理解毒性物质有效剂量的表示方法和职业中毒的防护与急救措施。通过本课程学习，使学生能够掌握化工安全基础知识，能够理论联系实际，灵活分析和解决化工生产中存在的危险，初步掌握化工厂火灾及爆炸事故的调查步骤和方法。</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35280041</w:t>
      </w:r>
      <w:r w:rsidRPr="00A156D3">
        <w:rPr>
          <w:rFonts w:eastAsia="汉仪书宋二简"/>
          <w:b/>
          <w:bCs/>
          <w:color w:val="000000" w:themeColor="text1"/>
        </w:rPr>
        <w:t>课程名称：环保设备基础</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35410063</w:t>
      </w:r>
      <w:r w:rsidRPr="00A156D3">
        <w:rPr>
          <w:rFonts w:eastAsia="汉仪书宋二简"/>
          <w:color w:val="000000" w:themeColor="text1"/>
        </w:rPr>
        <w:t>大气污染控制工程、</w:t>
      </w:r>
      <w:r w:rsidRPr="00A156D3">
        <w:rPr>
          <w:rFonts w:eastAsia="汉仪书宋二简"/>
          <w:color w:val="000000" w:themeColor="text1"/>
        </w:rPr>
        <w:t>35432041</w:t>
      </w:r>
      <w:r w:rsidRPr="00A156D3">
        <w:rPr>
          <w:rFonts w:eastAsia="汉仪书宋二简"/>
          <w:color w:val="000000" w:themeColor="text1"/>
        </w:rPr>
        <w:t>水污染控制工程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本课程的教学目的，是培养学生了解环保设备在环境保护领域科研、设计、运行、管理等环节中所起的关键作用</w:t>
      </w:r>
      <w:r w:rsidRPr="00A156D3">
        <w:rPr>
          <w:rFonts w:eastAsia="汉仪书宋二简"/>
          <w:color w:val="000000" w:themeColor="text1"/>
        </w:rPr>
        <w:t>;</w:t>
      </w:r>
      <w:r w:rsidRPr="00A156D3">
        <w:rPr>
          <w:rFonts w:eastAsia="汉仪书宋二简"/>
          <w:color w:val="000000" w:themeColor="text1"/>
        </w:rPr>
        <w:t>使学生掌握废水处理、大气污染防治、固体废弃物处理与处置、噪声防治等方面环保设备的原理、设计、运行、管理等基本知识</w:t>
      </w:r>
      <w:r w:rsidRPr="00A156D3">
        <w:rPr>
          <w:rFonts w:eastAsia="汉仪书宋二简"/>
          <w:color w:val="000000" w:themeColor="text1"/>
        </w:rPr>
        <w:t>;</w:t>
      </w:r>
      <w:r w:rsidRPr="00A156D3">
        <w:rPr>
          <w:rFonts w:eastAsia="汉仪书宋二简"/>
          <w:color w:val="000000" w:themeColor="text1"/>
        </w:rPr>
        <w:t>使学生对国内外先进的环保工艺及其设备有深入了解，并了解适合我国国情的常用工艺设备及其发展方向。主要内容</w:t>
      </w:r>
      <w:r w:rsidRPr="00A156D3">
        <w:rPr>
          <w:rFonts w:eastAsia="汉仪书宋二简"/>
          <w:color w:val="000000" w:themeColor="text1"/>
        </w:rPr>
        <w:lastRenderedPageBreak/>
        <w:t>包括：物理法废水处理设备、化学法废水处理设备、生化法废水处理设备、机械式除尘器、湿式除尘器、过滤式除尘器、废气吸收净化设备的原理、设计、应用。</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35280041</w:t>
      </w:r>
      <w:r w:rsidRPr="00A156D3">
        <w:rPr>
          <w:rFonts w:eastAsia="汉仪书宋二简"/>
          <w:b/>
          <w:bCs/>
          <w:color w:val="000000" w:themeColor="text1"/>
        </w:rPr>
        <w:t>课程名称：环境毒理学</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r w:rsidRPr="00A156D3">
        <w:rPr>
          <w:rFonts w:eastAsia="汉仪书宋二简"/>
          <w:color w:val="000000" w:themeColor="text1"/>
        </w:rPr>
        <w:t>35210041</w:t>
      </w:r>
      <w:r w:rsidRPr="00A156D3">
        <w:rPr>
          <w:rFonts w:eastAsia="汉仪书宋二简"/>
          <w:color w:val="000000" w:themeColor="text1"/>
        </w:rPr>
        <w:t>环境生态学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环境毒理学是运用物理学、化学、医学和生命科学等多种学科的理论和方法，研究各种环境因素，特别是化学污染物对生物有机体的损害作用及其规律的一门新兴边缘学科。环境毒理学是在学习完环境工程专业的专业基础课之后，为了提高环境工程专业的学生对环境污染物给生物体、尤其是人体造成的损害作用及其机理的了解而开设的一门专业选修课，是本专业学生在专业知识学习中的一个重要环节。通过对这门课程的学习，可以进一步增加学生对环境污染给人类以及生物体所造成的影响和严重危害的了解，同时掌握污染物在环境中所发生的一系列变化、以及环境中各种污染物（如重金属、农药、辐射、噪声等）的毒作用机理及其对人体和生物体的毒害作用，初步掌握环境毒理学中几种常用的实验方法，为将来从事环境科学以及环境工程方面的工作打下一定的专业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35280041</w:t>
      </w:r>
      <w:r w:rsidRPr="00A156D3">
        <w:rPr>
          <w:rFonts w:eastAsia="汉仪书宋二简"/>
          <w:b/>
          <w:bCs/>
          <w:color w:val="000000" w:themeColor="text1"/>
        </w:rPr>
        <w:t>课程名称：环境</w:t>
      </w:r>
      <w:r w:rsidR="0044610E" w:rsidRPr="00A156D3">
        <w:rPr>
          <w:rFonts w:eastAsia="汉仪书宋二简" w:hint="eastAsia"/>
          <w:b/>
          <w:bCs/>
          <w:color w:val="000000" w:themeColor="text1"/>
        </w:rPr>
        <w:t>控制</w:t>
      </w:r>
      <w:r w:rsidR="0044610E" w:rsidRPr="00A156D3">
        <w:rPr>
          <w:rFonts w:eastAsia="汉仪书宋二简"/>
          <w:b/>
          <w:bCs/>
          <w:color w:val="000000" w:themeColor="text1"/>
        </w:rPr>
        <w:t>工程</w:t>
      </w:r>
      <w:r w:rsidRPr="00A156D3">
        <w:rPr>
          <w:rFonts w:eastAsia="汉仪书宋二简"/>
          <w:b/>
          <w:bCs/>
          <w:color w:val="000000" w:themeColor="text1"/>
        </w:rPr>
        <w:t>材料</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spacing w:val="-2"/>
        </w:rPr>
        <w:t>先修课程：</w:t>
      </w:r>
      <w:r w:rsidRPr="00A156D3">
        <w:rPr>
          <w:rFonts w:eastAsia="汉仪书宋二简"/>
          <w:color w:val="000000" w:themeColor="text1"/>
          <w:spacing w:val="-2"/>
        </w:rPr>
        <w:t>35010041</w:t>
      </w:r>
      <w:r w:rsidRPr="00A156D3">
        <w:rPr>
          <w:rFonts w:eastAsia="汉仪书宋二简"/>
          <w:color w:val="000000" w:themeColor="text1"/>
          <w:spacing w:val="-2"/>
        </w:rPr>
        <w:t>环境工程专业导论、</w:t>
      </w:r>
      <w:r w:rsidRPr="00A156D3">
        <w:rPr>
          <w:rFonts w:eastAsia="汉仪书宋二简"/>
          <w:color w:val="000000" w:themeColor="text1"/>
          <w:spacing w:val="-2"/>
        </w:rPr>
        <w:t>35410063</w:t>
      </w:r>
      <w:r w:rsidRPr="00A156D3">
        <w:rPr>
          <w:rFonts w:eastAsia="汉仪书宋二简"/>
          <w:color w:val="000000" w:themeColor="text1"/>
          <w:spacing w:val="-2"/>
        </w:rPr>
        <w:t>大气污染控制工程、</w:t>
      </w:r>
      <w:r w:rsidRPr="00A156D3">
        <w:rPr>
          <w:rFonts w:eastAsia="汉仪书宋二简"/>
          <w:color w:val="000000" w:themeColor="text1"/>
          <w:spacing w:val="-2"/>
        </w:rPr>
        <w:t>35432041</w:t>
      </w:r>
      <w:r w:rsidRPr="00A156D3">
        <w:rPr>
          <w:rFonts w:eastAsia="汉仪书宋二简"/>
          <w:color w:val="000000" w:themeColor="text1"/>
          <w:spacing w:val="-2"/>
        </w:rPr>
        <w:t>水污染控制工程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介绍应用于水污染、大气污染、及物理性污染控制中的常见功能材料，内容包括吸附材料、膜分离材料、光催化材料、噪声污染控制材料、电磁波防护材料、光污染防治材料、环境修复材料、环境替代材料，以及材料的制备、表征等基础知识。本课程目的是使学生掌握功能材料在环境工程中的应用原理和应用范围，认识环境功能材料的制备和表征方法，了解环境功能材料的最新研究和应用进展，培养学生将材料与工艺技术相融合的理念，为解决实际工程问题打下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35280041</w:t>
      </w:r>
      <w:r w:rsidRPr="00A156D3">
        <w:rPr>
          <w:rFonts w:eastAsia="汉仪书宋二简"/>
          <w:b/>
          <w:bCs/>
          <w:color w:val="000000" w:themeColor="text1"/>
        </w:rPr>
        <w:t>课程名称：环境法学</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35010041</w:t>
      </w:r>
      <w:r w:rsidRPr="00A156D3">
        <w:rPr>
          <w:rFonts w:eastAsia="汉仪书宋二简"/>
          <w:color w:val="000000" w:themeColor="text1"/>
        </w:rPr>
        <w:t>环境科学导论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环境法学是新兴的交叉学科，环境管理法制化、规范化，凸显了环境法学学习的重要</w:t>
      </w:r>
      <w:r w:rsidRPr="00A156D3">
        <w:rPr>
          <w:rFonts w:eastAsia="汉仪书宋二简"/>
          <w:color w:val="000000" w:themeColor="text1"/>
        </w:rPr>
        <w:lastRenderedPageBreak/>
        <w:t>性。环境法学除了涉及环境科学（生态学）、环境社会学、环境经济学等学科的基础知识，还涵盖法理学、行政法学、经济法学和刑法学等多门法学学科相关知识。掌握本门课程的学习，将为学生今后从事环境行政管理、环境规划、环境影响评价等工作储备环境法理论及法学知识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35280041</w:t>
      </w:r>
      <w:r w:rsidRPr="00A156D3">
        <w:rPr>
          <w:rFonts w:eastAsia="汉仪书宋二简"/>
          <w:b/>
          <w:bCs/>
          <w:color w:val="000000" w:themeColor="text1"/>
        </w:rPr>
        <w:t>课程名称：环境经济学</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试图从经济学的视角、运用经济学的基本理论和分析方法来探讨环境问题。本课程鲜明的特色在于体现了文理渗透、交叉的性质，是一门为完善环科系学生专业知识结构的专业基础课。发展的重要手段，是社会经济发展和环境保护对策演变到一定阶段的必然结果。通过本课程的学习，使学生掌握其基本的理论知识和分析评价方法及其应用，了解当今主要的环境经济政策；初步学会从经济的视觉审视环境问题，不仅为后续相关课程打下必备的基础，同时为将来从事环境经济学及相关的研究或从事环境管理工作打下坚实的专业理论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37310041</w:t>
      </w:r>
      <w:r w:rsidRPr="00A156D3">
        <w:rPr>
          <w:rFonts w:eastAsia="汉仪书宋二简"/>
          <w:b/>
          <w:bCs/>
          <w:color w:val="000000" w:themeColor="text1"/>
        </w:rPr>
        <w:t>课程名称：环境化学</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学时数</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32</w:t>
      </w:r>
      <w:r w:rsidR="006C76CE" w:rsidRPr="00A156D3">
        <w:rPr>
          <w:rFonts w:eastAsia="汉仪书宋二简"/>
          <w:color w:val="000000" w:themeColor="text1"/>
        </w:rPr>
        <w:fldChar w:fldCharType="end"/>
      </w:r>
      <w:r w:rsidRPr="00A156D3">
        <w:rPr>
          <w:rFonts w:eastAsia="汉仪书宋二简"/>
          <w:color w:val="000000" w:themeColor="text1"/>
        </w:rPr>
        <w:t xml:space="preserve"> </w:t>
      </w:r>
      <w:r w:rsidRPr="00A156D3">
        <w:rPr>
          <w:rFonts w:eastAsia="汉仪书宋二简"/>
          <w:color w:val="000000" w:themeColor="text1"/>
        </w:rPr>
        <w:t>学分数：</w:t>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学分数</w:instrText>
      </w:r>
      <w:r w:rsidRPr="00A156D3">
        <w:rPr>
          <w:rFonts w:eastAsia="汉仪书宋二简"/>
          <w:color w:val="000000" w:themeColor="text1"/>
        </w:rPr>
        <w:instrText>"</w:instrText>
      </w:r>
      <w:r w:rsidR="006C76CE" w:rsidRPr="00A156D3">
        <w:rPr>
          <w:rFonts w:eastAsia="汉仪书宋二简"/>
          <w:color w:val="000000" w:themeColor="text1"/>
        </w:rPr>
        <w:fldChar w:fldCharType="separate"/>
      </w:r>
      <w:r w:rsidRPr="00A156D3">
        <w:rPr>
          <w:rFonts w:eastAsia="汉仪书宋二简"/>
          <w:color w:val="000000" w:themeColor="text1"/>
        </w:rPr>
        <w:t>2</w:t>
      </w:r>
      <w:r w:rsidR="006C76CE" w:rsidRPr="00A156D3">
        <w:rPr>
          <w:rFonts w:eastAsia="汉仪书宋二简"/>
          <w:color w:val="000000" w:themeColor="text1"/>
        </w:rPr>
        <w:fldChar w:fldCharType="end"/>
      </w:r>
      <w:r w:rsidRPr="00A156D3">
        <w:rPr>
          <w:rFonts w:eastAsia="汉仪书宋二简"/>
          <w:color w:val="000000" w:themeColor="text1"/>
        </w:rPr>
        <w:t xml:space="preserve"> </w:t>
      </w:r>
      <w:r w:rsidRPr="00A156D3">
        <w:rPr>
          <w:rFonts w:eastAsia="汉仪书宋二简"/>
          <w:color w:val="000000" w:themeColor="text1"/>
        </w:rPr>
        <w:t>周学时：</w:t>
      </w:r>
      <w:r w:rsidRPr="00A156D3">
        <w:rPr>
          <w:rFonts w:eastAsia="汉仪书宋二简"/>
          <w:color w:val="000000" w:themeColor="text1"/>
        </w:rPr>
        <w:t>4</w:t>
      </w:r>
      <w:r w:rsidRPr="00A156D3">
        <w:rPr>
          <w:rFonts w:eastAsia="汉仪书宋二简"/>
          <w:color w:val="000000" w:themeColor="text1"/>
        </w:rPr>
        <w:t>学时</w:t>
      </w:r>
      <w:r w:rsidRPr="00A156D3">
        <w:rPr>
          <w:rFonts w:eastAsia="汉仪书宋二简"/>
          <w:color w:val="000000" w:themeColor="text1"/>
        </w:rPr>
        <w:t xml:space="preserve"> </w:t>
      </w:r>
      <w:r w:rsidRPr="00A156D3">
        <w:rPr>
          <w:rFonts w:eastAsia="汉仪书宋二简"/>
          <w:color w:val="000000" w:themeColor="text1"/>
        </w:rPr>
        <w:t>开课学期：第五学期</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spacing w:val="-2"/>
        </w:rPr>
        <w:t>先修课程：</w:t>
      </w:r>
      <w:r w:rsidRPr="00A156D3">
        <w:rPr>
          <w:rFonts w:eastAsia="汉仪书宋二简"/>
          <w:color w:val="000000" w:themeColor="text1"/>
        </w:rPr>
        <w:t>10040043</w:t>
      </w:r>
      <w:r w:rsidRPr="00A156D3">
        <w:rPr>
          <w:rFonts w:eastAsia="汉仪书宋二简"/>
          <w:color w:val="000000" w:themeColor="text1"/>
        </w:rPr>
        <w:t>无机化学、</w:t>
      </w:r>
      <w:r w:rsidRPr="00A156D3">
        <w:rPr>
          <w:rFonts w:eastAsia="汉仪书宋二简"/>
          <w:color w:val="000000" w:themeColor="text1"/>
        </w:rPr>
        <w:t>10090061</w:t>
      </w:r>
      <w:r w:rsidRPr="00A156D3">
        <w:rPr>
          <w:rFonts w:eastAsia="汉仪书宋二简"/>
          <w:color w:val="000000" w:themeColor="text1"/>
        </w:rPr>
        <w:t>有机化学、</w:t>
      </w:r>
      <w:r w:rsidRPr="00A156D3">
        <w:rPr>
          <w:rFonts w:eastAsia="汉仪书宋二简"/>
          <w:color w:val="000000" w:themeColor="text1"/>
        </w:rPr>
        <w:t xml:space="preserve">10040061 </w:t>
      </w:r>
      <w:r w:rsidRPr="00A156D3">
        <w:rPr>
          <w:rFonts w:eastAsia="汉仪书宋二简"/>
          <w:color w:val="000000" w:themeColor="text1"/>
        </w:rPr>
        <w:t>无机与分析化学、</w:t>
      </w:r>
      <w:r w:rsidRPr="00A156D3">
        <w:rPr>
          <w:rFonts w:eastAsia="汉仪书宋二简"/>
          <w:color w:val="000000" w:themeColor="text1"/>
        </w:rPr>
        <w:t>10210063</w:t>
      </w:r>
      <w:r w:rsidRPr="00A156D3">
        <w:rPr>
          <w:rFonts w:eastAsia="汉仪书宋二简"/>
          <w:color w:val="000000" w:themeColor="text1"/>
        </w:rPr>
        <w:t>物理化学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是以化学物质在环境中出现而引起的环境问题为研究对象，以解决环境问题为目标的一门学科。课程内容包括各环境要素介绍、环境中的物质循环和能量交换、水环境化学、大气环境化学、土壤环境化学、污染物在生物体内的转运过程及其生物毒性、典型污染物在环境各圈层中的转归与效应等。通过本课程的教学，使学生掌握环境化学的研究内容、特点和发展动向，掌握环境化学的基本原理，掌握有机、无机污染物在环境各圈层中迁移转化的规律及其效应，初步了解环境化学任务（课题）的研究方法。明确环境化学的任务和目的以及环境化学在解决环境问题上的地位和作用，培养学生科学研究的能力和方法。</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 xml:space="preserve">39590031 </w:t>
      </w:r>
      <w:r w:rsidRPr="00A156D3">
        <w:rPr>
          <w:rFonts w:eastAsia="汉仪书宋二简"/>
          <w:b/>
          <w:bCs/>
          <w:color w:val="000000" w:themeColor="text1"/>
        </w:rPr>
        <w:t>课程名称：生物化学</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24  </w:t>
      </w:r>
      <w:r w:rsidRPr="00A156D3">
        <w:rPr>
          <w:rFonts w:eastAsia="汉仪书宋二简"/>
          <w:color w:val="000000" w:themeColor="text1"/>
        </w:rPr>
        <w:t>学分数：</w:t>
      </w:r>
      <w:r w:rsidRPr="00A156D3">
        <w:rPr>
          <w:rFonts w:eastAsia="汉仪书宋二简"/>
          <w:color w:val="000000" w:themeColor="text1"/>
        </w:rPr>
        <w:t>1.5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spacing w:val="-2"/>
        </w:rPr>
        <w:t>先修课程：</w:t>
      </w:r>
      <w:r w:rsidRPr="00A156D3">
        <w:rPr>
          <w:rFonts w:eastAsia="汉仪书宋二简"/>
          <w:color w:val="000000" w:themeColor="text1"/>
        </w:rPr>
        <w:t xml:space="preserve">35010041 </w:t>
      </w:r>
      <w:r w:rsidRPr="00A156D3">
        <w:rPr>
          <w:rFonts w:eastAsia="汉仪书宋二简"/>
          <w:color w:val="000000" w:themeColor="text1"/>
        </w:rPr>
        <w:t>环境工程专业导论</w:t>
      </w:r>
      <w:r w:rsidRPr="00A156D3">
        <w:rPr>
          <w:rFonts w:eastAsia="汉仪书宋二简"/>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lastRenderedPageBreak/>
        <w:t>生物化学是环境工程专业的一门重要的专业选修课程，作为环境工程与生命科学之间的一门交叉学科，本课程重点介绍生物大分子，如核酸、蛋白质、酶、糖等的结构、性质和功能，生物能量的产生及生物大分子的合成和分解代谢，遗传信息的储存、传递和表达等，阐明生命活动的化学、物质基础，来揭示生命活动的本质和规律。通过本课程的学习，使学生掌握环境污染及其工程处理中的生物化学原理，旨在培养学生对环境污染工程技术的理解与认识，充实环境工程应用的生化基础理论，促进环境污染治理。</w:t>
      </w:r>
    </w:p>
    <w:p w:rsidR="009E43C0" w:rsidRPr="00A156D3" w:rsidRDefault="009E43C0" w:rsidP="009E43C0">
      <w:pPr>
        <w:spacing w:line="400" w:lineRule="exact"/>
        <w:rPr>
          <w:rFonts w:eastAsia="汉仪书宋二简"/>
          <w:color w:val="000000" w:themeColor="text1"/>
        </w:rPr>
      </w:pPr>
    </w:p>
    <w:p w:rsidR="009E43C0" w:rsidRPr="00A156D3" w:rsidRDefault="009E43C0" w:rsidP="009E43C0">
      <w:pPr>
        <w:spacing w:line="400" w:lineRule="exact"/>
        <w:rPr>
          <w:rFonts w:eastAsia="汉仪书宋二简"/>
          <w:color w:val="000000" w:themeColor="text1"/>
        </w:rPr>
      </w:pP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35410063</w:t>
      </w:r>
      <w:r w:rsidRPr="00A156D3">
        <w:rPr>
          <w:rFonts w:eastAsia="汉仪书宋二简"/>
          <w:b/>
          <w:bCs/>
          <w:color w:val="000000" w:themeColor="text1"/>
        </w:rPr>
        <w:t>课程名称：大气污染控制工程</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40  </w:t>
      </w:r>
      <w:r w:rsidRPr="00A156D3">
        <w:rPr>
          <w:rFonts w:eastAsia="汉仪书宋二简"/>
          <w:color w:val="000000" w:themeColor="text1"/>
        </w:rPr>
        <w:t>学分数：</w:t>
      </w:r>
      <w:r w:rsidRPr="00A156D3">
        <w:rPr>
          <w:rFonts w:eastAsia="汉仪书宋二简"/>
          <w:color w:val="000000" w:themeColor="text1"/>
        </w:rPr>
        <w:t>2.5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大气污染控制工程是研究大气污染控制的原理、方法和有关设计计算问题的科学。本课程的主要目的是使学生了解大气污染产生、控制及排放的原理和理论基础，掌握大气扩散作用、颗粒物分离技术、设备计算和设计选型、气态污染物控制工艺与设备、控制系统运行与管理及汽车尾气的形成于计算方法。通过本课程学习，有利于培养学生的工程设计能力，使之掌握大气污染控制的技术和装置及其设计计算问题，并能结合工程应用解决实际问题。</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35432041</w:t>
      </w:r>
      <w:r w:rsidRPr="00A156D3">
        <w:rPr>
          <w:rFonts w:eastAsia="汉仪书宋二简"/>
          <w:b/>
          <w:bCs/>
          <w:color w:val="000000" w:themeColor="text1"/>
        </w:rPr>
        <w:t>课程名称：水污染控制工程（</w:t>
      </w:r>
      <w:r w:rsidRPr="00A156D3">
        <w:rPr>
          <w:rFonts w:eastAsia="汉仪书宋二简"/>
          <w:b/>
          <w:bCs/>
          <w:color w:val="000000" w:themeColor="text1"/>
        </w:rPr>
        <w:t>I</w:t>
      </w:r>
      <w:r w:rsidRPr="00A156D3">
        <w:rPr>
          <w:rFonts w:eastAsia="汉仪书宋二简"/>
          <w:b/>
          <w:bCs/>
          <w:color w:val="000000" w:themeColor="text1"/>
        </w:rPr>
        <w:t>）</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24 </w:t>
      </w:r>
      <w:r w:rsidRPr="00A156D3">
        <w:rPr>
          <w:rFonts w:eastAsia="汉仪书宋二简"/>
          <w:color w:val="000000" w:themeColor="text1"/>
        </w:rPr>
        <w:t>学分数：</w:t>
      </w:r>
      <w:r w:rsidRPr="00A156D3">
        <w:rPr>
          <w:rFonts w:eastAsia="汉仪书宋二简"/>
          <w:color w:val="000000" w:themeColor="text1"/>
        </w:rPr>
        <w:t>1.5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是环境工程专业课程之一，主要介绍污水排水系统的有关理论与技术。通过该课程的学习，使环境工程专业学生掌握污水管道系统的设计计算方法，了解污水管道图纸的绘制，排水管的材料、接口及构筑物等。为学生将来从事环境工程的规划设计、科学研究、产品开发、环境类咨询等工作打下一个坚实的理论与工程设计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35432041</w:t>
      </w:r>
      <w:r w:rsidRPr="00A156D3">
        <w:rPr>
          <w:rFonts w:eastAsia="汉仪书宋二简"/>
          <w:b/>
          <w:bCs/>
          <w:color w:val="000000" w:themeColor="text1"/>
        </w:rPr>
        <w:t>课程名称：水污染控制工程（</w:t>
      </w:r>
      <w:r w:rsidRPr="00A156D3">
        <w:rPr>
          <w:rFonts w:eastAsia="汉仪书宋二简"/>
          <w:b/>
          <w:bCs/>
          <w:color w:val="000000" w:themeColor="text1"/>
        </w:rPr>
        <w:t>II</w:t>
      </w:r>
      <w:r w:rsidRPr="00A156D3">
        <w:rPr>
          <w:rFonts w:eastAsia="汉仪书宋二简"/>
          <w:b/>
          <w:bCs/>
          <w:color w:val="000000" w:themeColor="text1"/>
        </w:rPr>
        <w:t>）</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48  </w:t>
      </w:r>
      <w:r w:rsidRPr="00A156D3">
        <w:rPr>
          <w:rFonts w:eastAsia="汉仪书宋二简"/>
          <w:color w:val="000000" w:themeColor="text1"/>
        </w:rPr>
        <w:t>学分数：</w:t>
      </w:r>
      <w:r w:rsidRPr="00A156D3">
        <w:rPr>
          <w:rFonts w:eastAsia="汉仪书宋二简"/>
          <w:color w:val="000000" w:themeColor="text1"/>
        </w:rPr>
        <w:t>3.</w:t>
      </w:r>
      <w:r w:rsidRPr="00A156D3">
        <w:rPr>
          <w:rFonts w:eastAsia="汉仪书宋二简" w:hint="eastAsia"/>
          <w:color w:val="000000" w:themeColor="text1"/>
        </w:rPr>
        <w:t>0</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 xml:space="preserve">    </w:t>
      </w:r>
      <w:r w:rsidRPr="00A156D3">
        <w:rPr>
          <w:rFonts w:eastAsia="汉仪书宋二简"/>
          <w:color w:val="000000" w:themeColor="text1"/>
        </w:rPr>
        <w:t>本课程是环境工程专业课程之一，主要介绍污水物理化学、生化处理技术的基本原理和工程应用，污水处理设备及构筑物的结构和功能，中水回用途径及处理技术方法。通过该课</w:t>
      </w:r>
      <w:r w:rsidRPr="00A156D3">
        <w:rPr>
          <w:rFonts w:eastAsia="汉仪书宋二简"/>
          <w:color w:val="000000" w:themeColor="text1"/>
        </w:rPr>
        <w:lastRenderedPageBreak/>
        <w:t>程的学习，使环境工程专业大学本科的学生了解污水物理化学</w:t>
      </w:r>
      <w:r w:rsidRPr="00A156D3">
        <w:rPr>
          <w:rFonts w:eastAsia="汉仪书宋二简" w:hint="eastAsia"/>
          <w:color w:val="000000" w:themeColor="text1"/>
        </w:rPr>
        <w:t>和</w:t>
      </w:r>
      <w:r w:rsidRPr="00A156D3">
        <w:rPr>
          <w:rFonts w:eastAsia="汉仪书宋二简"/>
          <w:color w:val="000000" w:themeColor="text1"/>
        </w:rPr>
        <w:t>生化处理技术；重点掌握污水物理化学和生化处理的基本原理和各种方法、利用途径和污泥的最终处置方式、工程设计方法及设备选型。为学生将来从事环境工程的规划设计、科学研究、产品开发、环境类咨询等工作打下一个坚实的理论与工程设计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35630031</w:t>
      </w:r>
      <w:r w:rsidRPr="00A156D3">
        <w:rPr>
          <w:rFonts w:eastAsia="汉仪书宋二简"/>
          <w:b/>
          <w:bCs/>
          <w:color w:val="000000" w:themeColor="text1"/>
        </w:rPr>
        <w:t>课程名称：石油石化废水处理技术</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2.0</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是环境工程专业本科生的专业课程。本课程在阐述基本概念和基本理论的基础上，系统介绍废水处理领域通用的各种技术单元；再以各种典型的工业废水为研究核心，介绍了行业废水的基本处理方法、典型的工艺流程，力求理论联系实际，资料丰富，实用性强。通过本课程的学习，使学生在了解废水处理技术基本理论的基础上，能初步掌握各类工业废水处理方法的基本原理、典型的工艺流程、设计参数计算、经济技术分析以及操作管理等，为今后从事环境工程工业废水治理的工程及技术研究工作打下初步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35450035</w:t>
      </w:r>
      <w:r w:rsidRPr="00A156D3">
        <w:rPr>
          <w:rFonts w:eastAsia="汉仪书宋二简"/>
          <w:b/>
          <w:bCs/>
          <w:color w:val="000000" w:themeColor="text1"/>
        </w:rPr>
        <w:t>课程名称：水污染控制工程实验</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30  </w:t>
      </w:r>
      <w:r w:rsidRPr="00A156D3">
        <w:rPr>
          <w:rFonts w:eastAsia="汉仪书宋二简"/>
          <w:color w:val="000000" w:themeColor="text1"/>
        </w:rPr>
        <w:t>学分数：</w:t>
      </w:r>
      <w:r w:rsidRPr="00A156D3">
        <w:rPr>
          <w:rFonts w:eastAsia="汉仪书宋二简"/>
          <w:color w:val="000000" w:themeColor="text1"/>
        </w:rPr>
        <w:t>1.5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 xml:space="preserve">10040061 </w:t>
      </w:r>
      <w:r w:rsidRPr="00A156D3">
        <w:rPr>
          <w:rFonts w:eastAsia="汉仪书宋二简"/>
          <w:color w:val="000000" w:themeColor="text1"/>
        </w:rPr>
        <w:t>无机与分析化学、</w:t>
      </w:r>
      <w:r w:rsidRPr="00A156D3">
        <w:rPr>
          <w:rFonts w:eastAsia="汉仪书宋二简"/>
          <w:color w:val="000000" w:themeColor="text1"/>
        </w:rPr>
        <w:t xml:space="preserve">35421041 </w:t>
      </w:r>
      <w:r w:rsidRPr="00A156D3">
        <w:rPr>
          <w:rFonts w:eastAsia="汉仪书宋二简"/>
          <w:color w:val="000000" w:themeColor="text1"/>
        </w:rPr>
        <w:t>水污染控制工程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水污染控制工程实验是环境工程专业的专业必修课，是学习水污染控制工程的重要组成部分，课程内容是水污染处理常用处理技术的实验操作。本课程通过实验使学生加深对水污染控制原理的理解，掌握水污染控制工程中的物化、生化处理工艺过程，掌握一般水处理实验技能和仪器、设备的使用方法，学会设计实验方案和组织实验的方法，掌握数据处理方法；培养和提高学生动手能力、实验操作技能、观察及分析问题解决问题的能力，进一步培养学生综合利用所学知识解决水污染控制实际问题的能力。为今后从事水污染控制相关的工作打下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35461041</w:t>
      </w:r>
      <w:r w:rsidRPr="00A156D3">
        <w:rPr>
          <w:rFonts w:eastAsia="汉仪书宋二简"/>
          <w:b/>
          <w:bCs/>
          <w:color w:val="000000" w:themeColor="text1"/>
        </w:rPr>
        <w:t>课程名称：环境影响评价</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35410063</w:t>
      </w:r>
      <w:r w:rsidRPr="00A156D3">
        <w:rPr>
          <w:rFonts w:eastAsia="汉仪书宋二简"/>
          <w:color w:val="000000" w:themeColor="text1"/>
        </w:rPr>
        <w:t>大气污染控制工程、</w:t>
      </w:r>
      <w:r w:rsidRPr="00A156D3">
        <w:rPr>
          <w:rFonts w:eastAsia="汉仪书宋二简"/>
          <w:color w:val="000000" w:themeColor="text1"/>
        </w:rPr>
        <w:t>35432041</w:t>
      </w:r>
      <w:r w:rsidRPr="00A156D3">
        <w:rPr>
          <w:rFonts w:eastAsia="汉仪书宋二简"/>
          <w:color w:val="000000" w:themeColor="text1"/>
        </w:rPr>
        <w:t>水污染控制工程、</w:t>
      </w:r>
      <w:r w:rsidRPr="00A156D3">
        <w:rPr>
          <w:rFonts w:eastAsia="汉仪书宋二简"/>
          <w:color w:val="000000" w:themeColor="text1"/>
        </w:rPr>
        <w:t>35040041</w:t>
      </w:r>
      <w:r w:rsidRPr="00A156D3">
        <w:rPr>
          <w:rFonts w:eastAsia="汉仪书宋二简"/>
          <w:color w:val="000000" w:themeColor="text1"/>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本课程是培养环境科学和环境工程以及与环境相关专业学生的基础专业课程，是多学科交叉的一门课程。它系统介绍了环境影响评价的基础知识、基本程序、基本理论与方法等，</w:t>
      </w:r>
      <w:r w:rsidRPr="00A156D3">
        <w:rPr>
          <w:rFonts w:eastAsia="汉仪书宋二简"/>
          <w:color w:val="000000" w:themeColor="text1"/>
        </w:rPr>
        <w:lastRenderedPageBreak/>
        <w:t>并对大气、地表水、噪声、生态等环境要素，以及环境风险、规划环境的影响评价进行了全面细致的讲解。该课程注重理论与实践的结合，教师在讲授的过程中结合工程案例，提高学生对基础理论知识的理解与运用。</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35470063</w:t>
      </w:r>
      <w:r w:rsidRPr="00A156D3">
        <w:rPr>
          <w:rFonts w:eastAsia="汉仪书宋二简"/>
          <w:b/>
          <w:bCs/>
          <w:color w:val="000000" w:themeColor="text1"/>
        </w:rPr>
        <w:t>课程名称：固体废物处理与处置</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是环境科学与工程专业的专业主干课。本课程使学生了解固体废物的产生、来源、分类及其危害、资源回收利用的意义及途径、固体废物的管理方法；掌握固体废物的各种预处理方法及有关原理；掌握主要工农业固体废物、城市垃圾的回收利用方法和处理处置技术以及有关的计算；了解固体废物的最终处置技术。通过本课程的学习，使学生掌握固体废物处理处置的基本概念，基本原理和基本方法，初步具备对固体废物处理处置工程进行管理、研究、设计的能力，为学生从事环境保护领域的工作打下基本的理论和实践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35480063</w:t>
      </w:r>
      <w:r w:rsidRPr="00A156D3">
        <w:rPr>
          <w:rFonts w:eastAsia="汉仪书宋二简"/>
          <w:b/>
          <w:bCs/>
          <w:color w:val="000000" w:themeColor="text1"/>
        </w:rPr>
        <w:t>课程名称：环境规划与管理</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35461041</w:t>
      </w:r>
      <w:r w:rsidRPr="00A156D3">
        <w:rPr>
          <w:rFonts w:eastAsia="汉仪书宋二简"/>
          <w:color w:val="000000" w:themeColor="text1"/>
        </w:rPr>
        <w:t>环境影响评价</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本课程针对环境与发展中存在的规划与管理问题，以污染控制和环境质量改善为中心，以环境、经济和社会可持续发展为目标，系统地阐述了环境规划与管理的理论基础、主要内容与方法，环境规划部分重点内容水污染控制规划、固体废物污染控制规划、大气环境规划和噪声污染防治规划的内容与方法，环境管理部分重点介绍环境管理模式和组织层面、产品层面、活动层面的环境管理内容和方法。通过本课程的学习，使学生学会系统分析环境问题的成因与变化规律，并从规划与管理角度提出解决环境问题的思路与措施。</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35490043</w:t>
      </w:r>
      <w:r w:rsidRPr="00A156D3">
        <w:rPr>
          <w:rFonts w:eastAsia="汉仪书宋二简"/>
          <w:b/>
          <w:bCs/>
          <w:color w:val="000000" w:themeColor="text1"/>
        </w:rPr>
        <w:t>课程名称：物理性污染控制</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 xml:space="preserve"> 53051-2# </w:t>
      </w:r>
      <w:r w:rsidRPr="00A156D3">
        <w:rPr>
          <w:rFonts w:eastAsia="汉仪书宋二简"/>
          <w:color w:val="000000" w:themeColor="text1"/>
        </w:rPr>
        <w:t>大学物理、</w:t>
      </w:r>
      <w:r w:rsidRPr="00A156D3">
        <w:rPr>
          <w:rFonts w:eastAsia="汉仪书宋二简"/>
          <w:color w:val="000000" w:themeColor="text1"/>
        </w:rPr>
        <w:t>35010041</w:t>
      </w:r>
      <w:r w:rsidRPr="00A156D3">
        <w:rPr>
          <w:rFonts w:eastAsia="汉仪书宋二简"/>
          <w:color w:val="000000" w:themeColor="text1"/>
        </w:rPr>
        <w:t>环境工程专业导论、</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35461041</w:t>
      </w:r>
      <w:r w:rsidRPr="00A156D3">
        <w:rPr>
          <w:rFonts w:eastAsia="汉仪书宋二简"/>
          <w:color w:val="000000" w:themeColor="text1"/>
        </w:rPr>
        <w:t>环境影响评价</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物理性污染控制》课程是环境工程专业的一门必修课，主要介绍人类社会活动引起的各类物理性污染的基本概念、危害、评价量与标准以及控制技术的基本理论、设计原理与方法。课程主要内容包括噪声污染及其控制、振动污染及其控制、电磁辐射及其防治、放射性</w:t>
      </w:r>
      <w:r w:rsidRPr="00A156D3">
        <w:rPr>
          <w:rFonts w:eastAsia="汉仪书宋二简"/>
          <w:color w:val="000000" w:themeColor="text1"/>
        </w:rPr>
        <w:lastRenderedPageBreak/>
        <w:t>污染及其控制、热污染及其控制、热污染及其控制等。通过本课程的学习使学生了解和掌握物理性污染控制的相关理论知识、相应实验技能以及工程设计的基础理论和方法，并熟悉这些知识和技能在工程实际中的应用，为学生后续的学习和工作提供坚实的支撑。</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35610041</w:t>
      </w:r>
      <w:r w:rsidRPr="00A156D3">
        <w:rPr>
          <w:rFonts w:eastAsia="汉仪书宋二简"/>
          <w:b/>
          <w:bCs/>
          <w:color w:val="000000" w:themeColor="text1"/>
        </w:rPr>
        <w:t>课程名称：土壤污染修复技术</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10210063</w:t>
      </w:r>
      <w:r w:rsidRPr="00A156D3">
        <w:rPr>
          <w:rFonts w:eastAsia="汉仪书宋二简"/>
          <w:color w:val="000000" w:themeColor="text1"/>
        </w:rPr>
        <w:t>物理化学</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以土壤学基本原理、土壤污染的发生过程为切入点，介绍土壤污染的成因及其潜在生态风险和健康风险评价方法以及污染物的源解析方法，阐明重金属、持久性有机污染物等在土壤中的迁移转化规律，重点介绍土壤污染修复技术，包括物理修复技术、化学修复技术、植物修复技术、微生物修复技术以及复合修复技术的基本原理、工艺过程、适用条件、优缺点、以及国内外进展和未来发展方向。通过本课程的学习，使学生掌握土壤污染修复的基本原理和方法，为将来致力于土壤污染修复技术研发和工程设计打下一定的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35620031</w:t>
      </w:r>
      <w:r w:rsidRPr="00A156D3">
        <w:rPr>
          <w:rFonts w:eastAsia="汉仪书宋二简"/>
          <w:b/>
          <w:bCs/>
          <w:color w:val="000000" w:themeColor="text1"/>
        </w:rPr>
        <w:t>课程名称：地下水污染修复技术</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24 </w:t>
      </w:r>
      <w:r w:rsidRPr="00A156D3">
        <w:rPr>
          <w:rFonts w:eastAsia="汉仪书宋二简"/>
          <w:color w:val="000000" w:themeColor="text1"/>
        </w:rPr>
        <w:t>学分数：</w:t>
      </w:r>
      <w:r w:rsidRPr="00A156D3">
        <w:rPr>
          <w:rFonts w:eastAsia="汉仪书宋二简"/>
          <w:color w:val="000000" w:themeColor="text1"/>
        </w:rPr>
        <w:t>1.5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35432041</w:t>
      </w:r>
      <w:r w:rsidRPr="00A156D3">
        <w:rPr>
          <w:rFonts w:eastAsia="汉仪书宋二简"/>
          <w:color w:val="000000" w:themeColor="text1"/>
        </w:rPr>
        <w:t>水污染控制工程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100" w:firstLine="210"/>
        <w:rPr>
          <w:rFonts w:eastAsia="汉仪书宋二简"/>
          <w:color w:val="000000" w:themeColor="text1"/>
        </w:rPr>
      </w:pPr>
      <w:r w:rsidRPr="00A156D3">
        <w:rPr>
          <w:rFonts w:eastAsia="汉仪书宋二简"/>
          <w:color w:val="000000" w:themeColor="text1"/>
        </w:rPr>
        <w:t>地下水污染修复技术是环境工程专业本科生选修的专业课之一，课程主要介绍地下水体的污染状况、造成污染的成因、地下水污染的评价和地下水体污染修复四个方面，系统介绍有关地下水环境的污染与防治的基本原理、基本方法和技术。本课程的教学目的在于通过学习使学生能够掌握地下水体修复技术的理论基础，熟悉从事地下水污染调查、监测和评价的方法，了解地下水污染修复的主要方法和技术，使学生在生产实践和研究工作中能够准确灵活运用所学到的知识和技能。</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35640041</w:t>
      </w:r>
      <w:r w:rsidRPr="00A156D3">
        <w:rPr>
          <w:rFonts w:eastAsia="汉仪书宋二简"/>
          <w:b/>
          <w:bCs/>
          <w:color w:val="000000" w:themeColor="text1"/>
        </w:rPr>
        <w:t>课程名称：环境工程施工</w:t>
      </w:r>
      <w:r w:rsidR="0044610E" w:rsidRPr="00A156D3">
        <w:rPr>
          <w:rFonts w:eastAsia="汉仪书宋二简" w:hint="eastAsia"/>
          <w:b/>
          <w:bCs/>
          <w:color w:val="000000" w:themeColor="text1"/>
        </w:rPr>
        <w:t>与</w:t>
      </w:r>
      <w:r w:rsidR="0044610E" w:rsidRPr="00A156D3">
        <w:rPr>
          <w:rFonts w:eastAsia="汉仪书宋二简"/>
          <w:b/>
          <w:bCs/>
          <w:color w:val="000000" w:themeColor="text1"/>
        </w:rPr>
        <w:t>工程管理</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35432041</w:t>
      </w:r>
      <w:r w:rsidRPr="00A156D3">
        <w:rPr>
          <w:rFonts w:eastAsia="汉仪书宋二简"/>
          <w:color w:val="000000" w:themeColor="text1"/>
        </w:rPr>
        <w:t>水污染控制工程、</w:t>
      </w:r>
      <w:r w:rsidRPr="00A156D3">
        <w:rPr>
          <w:rFonts w:eastAsia="汉仪书宋二简"/>
          <w:color w:val="000000" w:themeColor="text1"/>
        </w:rPr>
        <w:t>35410063</w:t>
      </w:r>
      <w:r w:rsidRPr="00A156D3">
        <w:rPr>
          <w:rFonts w:eastAsia="汉仪书宋二简"/>
          <w:color w:val="000000" w:themeColor="text1"/>
        </w:rPr>
        <w:t>大气污染控制工程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本课程分别对土石方工程、钢筋混凝土工程、砖石砌体工程、环保容器加工与设备安装、环境工程施工组织设计</w:t>
      </w:r>
      <w:r w:rsidRPr="00A156D3">
        <w:rPr>
          <w:rFonts w:eastAsia="汉仪书宋二简" w:hint="eastAsia"/>
          <w:color w:val="000000" w:themeColor="text1"/>
        </w:rPr>
        <w:t>、</w:t>
      </w:r>
      <w:r w:rsidRPr="00A156D3">
        <w:rPr>
          <w:rFonts w:eastAsia="汉仪书宋二简"/>
          <w:color w:val="000000" w:themeColor="text1"/>
        </w:rPr>
        <w:t>工程管理的基本理论</w:t>
      </w:r>
      <w:r w:rsidRPr="00A156D3">
        <w:rPr>
          <w:rFonts w:eastAsia="汉仪书宋二简" w:hint="eastAsia"/>
          <w:color w:val="000000" w:themeColor="text1"/>
        </w:rPr>
        <w:t>、</w:t>
      </w:r>
      <w:r w:rsidRPr="00A156D3">
        <w:rPr>
          <w:rFonts w:eastAsia="汉仪书宋二简"/>
          <w:color w:val="000000" w:themeColor="text1"/>
        </w:rPr>
        <w:t>工程项目成本（投资）控制、进度控制、质量控制等内容作了全面系统地介绍，另外，还适当地介绍了国内外环境工程施工方面的新技术、新工艺和新材料。</w:t>
      </w:r>
      <w:r w:rsidR="006C76CE" w:rsidRPr="00A156D3">
        <w:rPr>
          <w:rFonts w:eastAsia="汉仪书宋二简"/>
          <w:color w:val="000000" w:themeColor="text1"/>
        </w:rPr>
        <w:fldChar w:fldCharType="begin"/>
      </w:r>
      <w:r w:rsidRPr="00A156D3">
        <w:rPr>
          <w:rFonts w:eastAsia="汉仪书宋二简"/>
          <w:color w:val="000000" w:themeColor="text1"/>
        </w:rPr>
        <w:instrText xml:space="preserve"> MERGEFIELD "</w:instrText>
      </w:r>
      <w:r w:rsidRPr="00A156D3">
        <w:rPr>
          <w:rFonts w:eastAsia="汉仪书宋二简"/>
          <w:color w:val="000000" w:themeColor="text1"/>
        </w:rPr>
        <w:instrText>课程描述</w:instrText>
      </w:r>
      <w:r w:rsidRPr="00A156D3">
        <w:rPr>
          <w:rFonts w:eastAsia="汉仪书宋二简"/>
          <w:color w:val="000000" w:themeColor="text1"/>
        </w:rPr>
        <w:instrText>"</w:instrText>
      </w:r>
      <w:r w:rsidR="006C76CE" w:rsidRPr="00A156D3">
        <w:rPr>
          <w:rFonts w:eastAsia="汉仪书宋二简"/>
          <w:color w:val="000000" w:themeColor="text1"/>
        </w:rPr>
        <w:fldChar w:fldCharType="end"/>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lastRenderedPageBreak/>
        <w:t>课程编号：</w:t>
      </w:r>
      <w:r w:rsidRPr="00A156D3">
        <w:rPr>
          <w:rFonts w:eastAsia="汉仪书宋二简"/>
          <w:b/>
          <w:bCs/>
          <w:color w:val="000000" w:themeColor="text1"/>
        </w:rPr>
        <w:t xml:space="preserve">35650041 </w:t>
      </w:r>
      <w:r w:rsidRPr="00A156D3">
        <w:rPr>
          <w:rFonts w:eastAsia="汉仪书宋二简"/>
          <w:b/>
          <w:bCs/>
          <w:color w:val="000000" w:themeColor="text1"/>
        </w:rPr>
        <w:t>课程名称：环境工程技术前沿进展</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r w:rsidRPr="00A156D3">
        <w:rPr>
          <w:rFonts w:eastAsia="汉仪书宋二简"/>
          <w:color w:val="000000" w:themeColor="text1"/>
        </w:rPr>
        <w:t xml:space="preserve">35080083 </w:t>
      </w:r>
      <w:r w:rsidRPr="00A156D3">
        <w:rPr>
          <w:rFonts w:eastAsia="汉仪书宋二简"/>
          <w:color w:val="000000" w:themeColor="text1"/>
        </w:rPr>
        <w:t>环境工程微生物学、</w:t>
      </w:r>
      <w:r w:rsidRPr="00A156D3">
        <w:rPr>
          <w:rFonts w:eastAsia="汉仪书宋二简"/>
          <w:color w:val="000000" w:themeColor="text1"/>
        </w:rPr>
        <w:t>35210041</w:t>
      </w:r>
      <w:r w:rsidRPr="00A156D3">
        <w:rPr>
          <w:rFonts w:eastAsia="汉仪书宋二简"/>
          <w:color w:val="000000" w:themeColor="text1"/>
        </w:rPr>
        <w:t>环境生态学、</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35461041</w:t>
      </w:r>
      <w:r w:rsidRPr="00A156D3">
        <w:rPr>
          <w:rFonts w:eastAsia="汉仪书宋二简"/>
          <w:color w:val="000000" w:themeColor="text1"/>
        </w:rPr>
        <w:t>环境影响评价、</w:t>
      </w:r>
      <w:r w:rsidRPr="00A156D3">
        <w:rPr>
          <w:rFonts w:eastAsia="汉仪书宋二简"/>
          <w:color w:val="000000" w:themeColor="text1"/>
        </w:rPr>
        <w:t xml:space="preserve">35410043 </w:t>
      </w:r>
      <w:r w:rsidRPr="00A156D3">
        <w:rPr>
          <w:rFonts w:eastAsia="汉仪书宋二简"/>
          <w:color w:val="000000" w:themeColor="text1"/>
        </w:rPr>
        <w:t>大气污染控制工程、</w:t>
      </w:r>
      <w:r w:rsidRPr="00A156D3">
        <w:rPr>
          <w:rFonts w:eastAsia="汉仪书宋二简"/>
          <w:color w:val="000000" w:themeColor="text1"/>
        </w:rPr>
        <w:t xml:space="preserve">35421041 </w:t>
      </w:r>
      <w:r w:rsidRPr="00A156D3">
        <w:rPr>
          <w:rFonts w:eastAsia="汉仪书宋二简"/>
          <w:color w:val="000000" w:themeColor="text1"/>
        </w:rPr>
        <w:t>水污染控制工程、</w:t>
      </w:r>
      <w:r w:rsidRPr="00A156D3">
        <w:rPr>
          <w:rFonts w:eastAsia="汉仪书宋二简"/>
          <w:color w:val="000000" w:themeColor="text1"/>
        </w:rPr>
        <w:t xml:space="preserve">35470043 </w:t>
      </w:r>
      <w:r w:rsidRPr="00A156D3">
        <w:rPr>
          <w:rFonts w:eastAsia="汉仪书宋二简"/>
          <w:color w:val="000000" w:themeColor="text1"/>
        </w:rPr>
        <w:t>固体废物处理与处置</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环境工程技术前沿进展》课程是环境工程专业的一门选修课。课程以讲座的形式，主要内容包括大气、水、土壤、固体废物及生物技术在环境污染治理中应用等方面研究热点，通过本课程的学术讲座，使学生对废水处理技术、废气处理技术、固体废物处理处置技术的新理论和热点问题有较全面和深入的理解，及时了解和掌握学科发展的动向，掌握环境工程学术前沿的新理论和新工艺技术的研究动态，培养学生的专业敏感性和洞察力，为学生后续的学习和工作提供坚实的支撑。</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35660031</w:t>
      </w:r>
      <w:r w:rsidRPr="00A156D3">
        <w:rPr>
          <w:rFonts w:eastAsia="汉仪书宋二简"/>
          <w:b/>
          <w:bCs/>
          <w:color w:val="000000" w:themeColor="text1"/>
        </w:rPr>
        <w:t>课程名称：工艺仪表与自动控制</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24  </w:t>
      </w:r>
      <w:r w:rsidRPr="00A156D3">
        <w:rPr>
          <w:rFonts w:eastAsia="汉仪书宋二简"/>
          <w:color w:val="000000" w:themeColor="text1"/>
        </w:rPr>
        <w:t>学分数：</w:t>
      </w:r>
      <w:r w:rsidRPr="00A156D3">
        <w:rPr>
          <w:rFonts w:eastAsia="汉仪书宋二简"/>
          <w:color w:val="000000" w:themeColor="text1"/>
        </w:rPr>
        <w:t>1.5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0</w:t>
      </w:r>
      <w:r w:rsidRPr="00A156D3">
        <w:rPr>
          <w:rFonts w:eastAsia="汉仪书宋二简"/>
          <w:color w:val="000000" w:themeColor="text1"/>
        </w:rPr>
        <w:t>高等数学、</w:t>
      </w:r>
      <w:r w:rsidRPr="00A156D3">
        <w:rPr>
          <w:rFonts w:eastAsia="汉仪书宋二简"/>
          <w:color w:val="000000" w:themeColor="text1"/>
        </w:rPr>
        <w:t>35432041</w:t>
      </w:r>
      <w:r w:rsidRPr="00A156D3">
        <w:rPr>
          <w:rFonts w:eastAsia="汉仪书宋二简"/>
          <w:color w:val="000000" w:themeColor="text1"/>
        </w:rPr>
        <w:t>水污染控制工程、</w:t>
      </w:r>
      <w:r w:rsidRPr="00A156D3">
        <w:rPr>
          <w:rFonts w:eastAsia="汉仪书宋二简"/>
          <w:color w:val="000000" w:themeColor="text1"/>
        </w:rPr>
        <w:t>35410063</w:t>
      </w:r>
      <w:r w:rsidRPr="00A156D3">
        <w:rPr>
          <w:rFonts w:eastAsia="汉仪书宋二简"/>
          <w:color w:val="000000" w:themeColor="text1"/>
        </w:rPr>
        <w:t>大气污染控制工程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环保过程自动化依赖性强，管理要求高。相关环节中涉及大量的仪表设备，本课程以自动控制系统为基础，结合环保过程中的主要控制方式及控制条件。着重讲授自动化系统的组成及各组成环节的特征、污染监测及控制工业自动化单元仪表（检测、变送、显示、控制、执行等）的组成、原理、特点及选择使用，讨论简单控制系统的分析、设计、投运和参数整定全过程，复杂控制系统的特点、使用场合和设计，最后介绍计算机控制系统在污水厂自动控制环节中的应用。本课程理论基础要求较高，实用性强，对学生今后从事环境各个领域的工作都能起到一定的帮助。</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w:t>
      </w:r>
      <w:r w:rsidRPr="00A156D3">
        <w:rPr>
          <w:rFonts w:eastAsia="汉仪书宋二简"/>
          <w:b/>
          <w:bCs/>
          <w:color w:val="000000" w:themeColor="text1"/>
        </w:rPr>
        <w:t>35670031</w:t>
      </w:r>
      <w:r w:rsidRPr="00A156D3">
        <w:rPr>
          <w:rFonts w:eastAsia="汉仪书宋二简"/>
          <w:b/>
          <w:bCs/>
          <w:color w:val="000000" w:themeColor="text1"/>
        </w:rPr>
        <w:t>课程名称：仪器分析</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24  </w:t>
      </w:r>
      <w:r w:rsidRPr="00A156D3">
        <w:rPr>
          <w:rFonts w:eastAsia="汉仪书宋二简"/>
          <w:color w:val="000000" w:themeColor="text1"/>
        </w:rPr>
        <w:t>学分数：</w:t>
      </w:r>
      <w:r w:rsidRPr="00A156D3">
        <w:rPr>
          <w:rFonts w:eastAsia="汉仪书宋二简"/>
          <w:color w:val="000000" w:themeColor="text1"/>
        </w:rPr>
        <w:t>1.5</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spacing w:val="-2"/>
        </w:rPr>
        <w:t>先修课程：</w:t>
      </w:r>
      <w:r w:rsidRPr="00A156D3">
        <w:rPr>
          <w:rFonts w:eastAsia="汉仪书宋二简"/>
          <w:color w:val="000000" w:themeColor="text1"/>
          <w:spacing w:val="-2"/>
        </w:rPr>
        <w:t xml:space="preserve">10040061 </w:t>
      </w:r>
      <w:r w:rsidRPr="00A156D3">
        <w:rPr>
          <w:rFonts w:eastAsia="汉仪书宋二简"/>
          <w:color w:val="000000" w:themeColor="text1"/>
          <w:spacing w:val="-2"/>
        </w:rPr>
        <w:t>无机与分析化学、</w:t>
      </w:r>
      <w:r w:rsidRPr="00A156D3">
        <w:rPr>
          <w:rFonts w:eastAsia="汉仪书宋二简"/>
          <w:color w:val="000000" w:themeColor="text1"/>
          <w:spacing w:val="-2"/>
        </w:rPr>
        <w:t>35040041</w:t>
      </w:r>
      <w:r w:rsidRPr="00A156D3">
        <w:rPr>
          <w:rFonts w:eastAsia="汉仪书宋二简"/>
          <w:color w:val="000000" w:themeColor="text1"/>
          <w:spacing w:val="-2"/>
        </w:rPr>
        <w:t>环境监测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仪器分析是环境工程专业一门专业选修课，讲授的是现代分析仪器现代分析仪器的原理、仪器组成和结构以及在环境分析中的应用。通过本课程的学习，使学生系统全面地了解现代检测仪器的测试原理、分析对象、应用范围，以及仪器的组成结构和使用方法。通过本课程的学习，使学生掌握环境中微量和痕量组分的定性定量测试方法，熟悉现代检测仪器连用的相关分析技术，为今后从事环境检测分析相关工作打下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lastRenderedPageBreak/>
        <w:t>课程编号：</w:t>
      </w:r>
      <w:r w:rsidRPr="00A156D3">
        <w:rPr>
          <w:rFonts w:eastAsia="汉仪书宋二简"/>
          <w:b/>
          <w:bCs/>
          <w:color w:val="000000" w:themeColor="text1"/>
        </w:rPr>
        <w:t>35680041</w:t>
      </w:r>
      <w:r w:rsidRPr="00A156D3">
        <w:rPr>
          <w:rFonts w:eastAsia="汉仪书宋二简"/>
          <w:b/>
          <w:bCs/>
          <w:color w:val="000000" w:themeColor="text1"/>
        </w:rPr>
        <w:t>课程名称：清洁生产与循环经济</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 xml:space="preserve">32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旨在使学生了解清洁生产的概念及评价方法，掌握清洁生产的主要途径；了解产品生命周期和工业生态学等清洁生产的基本理论；了解循环经济的基本理论、政策法规和相关案例；掌握清洁生产审核的主要内容和方法，初步具备进行企业清洁生产实施的能力；了解清洁生产国内外现状及发展趋势，以及企业实施清洁生产的成功实例，为今后从事清洁生产技术工作打下初步基础。通过该课程的学习，可锻炼学生从多学科角度分析环境问题的能力，并掌握清洁生产审核和产品生态设计等技术的基本原理和程序。</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课程编号：课程名称：测量实习</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35070041</w:t>
      </w:r>
      <w:r w:rsidRPr="00A156D3">
        <w:rPr>
          <w:rFonts w:eastAsia="汉仪书宋二简"/>
          <w:color w:val="000000" w:themeColor="text1"/>
        </w:rPr>
        <w:t>工程测量</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测量实习的目的是为了提高学生的测绘动手能力，能更好的把实践和理论联系起来，巩固和深化在课堂上所学的理论知识；通过本课程的学习，要求学生掌握经纬仪、水准仪、全站仪、</w:t>
      </w:r>
      <w:r w:rsidRPr="00A156D3">
        <w:rPr>
          <w:rFonts w:eastAsia="汉仪书宋二简"/>
          <w:color w:val="000000" w:themeColor="text1"/>
        </w:rPr>
        <w:t>GPS</w:t>
      </w:r>
      <w:r w:rsidRPr="00A156D3">
        <w:rPr>
          <w:rFonts w:eastAsia="汉仪书宋二简"/>
          <w:color w:val="000000" w:themeColor="text1"/>
        </w:rPr>
        <w:t>等的操作和检校，并达到了一定的熟练程度；学会各类工程的绘图和施工放线；掌握内业计算的基本方法、提高对繁琐数据的处理能力，熟悉测绘成果的整理归档。培养学生吃苦耐劳，独立自主的精神，为学生将来步入社会做好铺垫。</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课程编号：课程名称：认识实习</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35010041</w:t>
      </w:r>
      <w:r w:rsidRPr="00A156D3">
        <w:rPr>
          <w:rFonts w:eastAsia="汉仪书宋二简"/>
          <w:color w:val="000000" w:themeColor="text1"/>
        </w:rPr>
        <w:t>环境工程专业导论、</w:t>
      </w:r>
      <w:r w:rsidRPr="00A156D3">
        <w:rPr>
          <w:rFonts w:eastAsia="汉仪书宋二简"/>
          <w:color w:val="000000" w:themeColor="text1"/>
        </w:rPr>
        <w:t xml:space="preserve">35080083 </w:t>
      </w:r>
      <w:r w:rsidRPr="00A156D3">
        <w:rPr>
          <w:rFonts w:eastAsia="汉仪书宋二简"/>
          <w:color w:val="000000" w:themeColor="text1"/>
        </w:rPr>
        <w:t>环境工程微生物学、</w:t>
      </w:r>
      <w:r w:rsidRPr="00A156D3">
        <w:rPr>
          <w:rFonts w:eastAsia="汉仪书宋二简"/>
          <w:color w:val="000000" w:themeColor="text1"/>
        </w:rPr>
        <w:t>35280041</w:t>
      </w:r>
      <w:r w:rsidRPr="00A156D3">
        <w:rPr>
          <w:rFonts w:eastAsia="汉仪书宋二简"/>
          <w:color w:val="000000" w:themeColor="text1"/>
        </w:rPr>
        <w:tab/>
        <w:t xml:space="preserve"> </w:t>
      </w:r>
      <w:r w:rsidRPr="00A156D3">
        <w:rPr>
          <w:rFonts w:eastAsia="汉仪书宋二简"/>
          <w:color w:val="000000" w:themeColor="text1"/>
        </w:rPr>
        <w:t>环保设备基础</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环境工程认识实习是在学习基础课程之后进行的实践环节，通过到环境企业现场实习进一步巩固加深课本理论知识，并对后续的专业课学习打下良好的基础。通过认识学习培养学生的理论联系实际的学习方法和对客观事物的观察分析能力，培养和加强学生的实践能力。同时让学生对本行业生产工艺和行业发展形成一个感性认识。对本专业后续专业课程的学习有个明确的目的和方向。</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课程编号：课程名称：生产实习</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2</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2</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lastRenderedPageBreak/>
        <w:t>先修课程：</w:t>
      </w:r>
      <w:r w:rsidRPr="00A156D3">
        <w:rPr>
          <w:rFonts w:eastAsia="汉仪书宋二简"/>
          <w:color w:val="000000" w:themeColor="text1"/>
        </w:rPr>
        <w:t>35432041</w:t>
      </w:r>
      <w:r w:rsidRPr="00A156D3">
        <w:rPr>
          <w:rFonts w:eastAsia="汉仪书宋二简"/>
          <w:color w:val="000000" w:themeColor="text1"/>
        </w:rPr>
        <w:t>水污染控制工程、</w:t>
      </w:r>
      <w:r w:rsidRPr="00A156D3">
        <w:rPr>
          <w:rFonts w:eastAsia="汉仪书宋二简"/>
          <w:color w:val="000000" w:themeColor="text1"/>
        </w:rPr>
        <w:t>35410063</w:t>
      </w:r>
      <w:r w:rsidRPr="00A156D3">
        <w:rPr>
          <w:rFonts w:eastAsia="汉仪书宋二简"/>
          <w:color w:val="000000" w:themeColor="text1"/>
        </w:rPr>
        <w:t>大气污染控制工程、</w:t>
      </w:r>
      <w:r w:rsidRPr="00A156D3">
        <w:rPr>
          <w:rFonts w:eastAsia="汉仪书宋二简"/>
          <w:color w:val="000000" w:themeColor="text1"/>
        </w:rPr>
        <w:t xml:space="preserve">35470043 </w:t>
      </w:r>
      <w:r w:rsidRPr="00A156D3">
        <w:rPr>
          <w:rFonts w:eastAsia="汉仪书宋二简"/>
          <w:color w:val="000000" w:themeColor="text1"/>
        </w:rPr>
        <w:t>固体废物处理与处置</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生产实习是学生在学习相关专业课课程之后，以技术员或工人身份直接参与生产过程，使专业知识与生产实践相结合的教学形式。通过生产实习，加深学生对教材的理解，学会如何把书本知识与生产实际结合起来，使学生在实践中深化理论知识并对专业的认识提高到一个新的层次。通过生产实习提高学生分析、解决工程实际问题的能力，对专业所涉及的水污染、大气污染、固体废弃物及其它污染物的处理与处置工艺和设备有深入系统的认识，为下一步课程设计及后继专业课程的学习、毕业设计打下坚实的基础，对学生未来的就业有个初步认识。</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课程编号：课程名称：大气污染控制工程课程设计</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35410063</w:t>
      </w:r>
      <w:r w:rsidRPr="00A156D3">
        <w:rPr>
          <w:rFonts w:eastAsia="汉仪书宋二简"/>
          <w:color w:val="000000" w:themeColor="text1"/>
        </w:rPr>
        <w:t>大气污染控制工程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大气污染控制工程课程设计是大气污染控制工程课程的重要实践性环节，是环境工程专业学生在校期间第一次较全面的大气污染控制设计能力训练，在实现学生总体培养目标中占有重要地位。通过本课程学习，掌握《大气污染控制工程》课程各基本原理和基本设计方法的应用，培养环境工程专业学生解决实际问题的能力。结合前续课程《大气污染控制工程》的内容，本课程内容为，运用各种污染物的不同控制、转化、净化原理和设计方法，进行除尘、除硫、脱氮等大气污染控制工程设计，使学生在大气污染控制工程方面得到工程训练。</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课程编号：课程名称：水污染控制工程课程设计</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35421041</w:t>
      </w:r>
      <w:r w:rsidRPr="00A156D3">
        <w:rPr>
          <w:rFonts w:eastAsia="汉仪书宋二简"/>
          <w:color w:val="000000" w:themeColor="text1"/>
        </w:rPr>
        <w:t>水污染控制工程课程设计</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Chars="200" w:firstLine="420"/>
        <w:rPr>
          <w:rFonts w:eastAsia="汉仪书宋二简"/>
          <w:color w:val="000000" w:themeColor="text1"/>
        </w:rPr>
      </w:pPr>
      <w:r w:rsidRPr="00A156D3">
        <w:rPr>
          <w:rFonts w:eastAsia="汉仪书宋二简"/>
          <w:color w:val="000000" w:themeColor="text1"/>
        </w:rPr>
        <w:t>本课程是《水污染控制工程》课程的实践环节，通过课程设计加深学生对污水排水系统的理解，使学生掌握文献和设计资料使用方法，掌握污水管道系统的设计计算方法，了解污水管道图纸的绘制，排水管的材料、接口及构筑物等，掌握有关工程设计文件的编写方法，培养学生具备一定的工程制图和设计能力。</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课程编号：课程名称：物理性污染控制课程设计</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 xml:space="preserve">53051-2# </w:t>
      </w:r>
      <w:r w:rsidRPr="00A156D3">
        <w:rPr>
          <w:rFonts w:eastAsia="汉仪书宋二简"/>
          <w:color w:val="000000" w:themeColor="text1"/>
        </w:rPr>
        <w:t>大学物理、</w:t>
      </w:r>
      <w:r w:rsidRPr="00A156D3">
        <w:rPr>
          <w:rFonts w:eastAsia="汉仪书宋二简"/>
          <w:color w:val="000000" w:themeColor="text1"/>
        </w:rPr>
        <w:t>35010041</w:t>
      </w:r>
      <w:r w:rsidRPr="00A156D3">
        <w:rPr>
          <w:rFonts w:eastAsia="汉仪书宋二简"/>
          <w:color w:val="000000" w:themeColor="text1"/>
        </w:rPr>
        <w:t>环境工程专业导论、</w:t>
      </w:r>
      <w:r w:rsidRPr="00A156D3">
        <w:rPr>
          <w:rFonts w:eastAsia="汉仪书宋二简"/>
          <w:color w:val="000000" w:themeColor="text1"/>
        </w:rPr>
        <w:t>35040041</w:t>
      </w:r>
      <w:r w:rsidRPr="00A156D3">
        <w:rPr>
          <w:rFonts w:eastAsia="汉仪书宋二简"/>
          <w:color w:val="000000" w:themeColor="text1"/>
        </w:rPr>
        <w:t>环境监测、</w:t>
      </w:r>
      <w:r w:rsidRPr="00A156D3">
        <w:rPr>
          <w:rFonts w:eastAsia="汉仪书宋二简"/>
          <w:color w:val="000000" w:themeColor="text1"/>
        </w:rPr>
        <w:t>35461041</w:t>
      </w:r>
      <w:r w:rsidRPr="00A156D3">
        <w:rPr>
          <w:rFonts w:eastAsia="汉仪书宋二简"/>
          <w:color w:val="000000" w:themeColor="text1"/>
        </w:rPr>
        <w:lastRenderedPageBreak/>
        <w:t>环境影响评价、</w:t>
      </w:r>
      <w:r w:rsidRPr="00A156D3">
        <w:rPr>
          <w:rFonts w:eastAsia="汉仪书宋二简"/>
          <w:color w:val="000000" w:themeColor="text1"/>
        </w:rPr>
        <w:t xml:space="preserve">35490043 </w:t>
      </w:r>
      <w:r w:rsidRPr="00A156D3">
        <w:rPr>
          <w:rFonts w:eastAsia="汉仪书宋二简"/>
          <w:color w:val="000000" w:themeColor="text1"/>
        </w:rPr>
        <w:t>物理性污染控制、</w:t>
      </w:r>
      <w:r w:rsidRPr="00A156D3">
        <w:rPr>
          <w:rFonts w:eastAsia="汉仪书宋二简"/>
          <w:color w:val="000000" w:themeColor="text1"/>
        </w:rPr>
        <w:t>20020061</w:t>
      </w:r>
      <w:r w:rsidRPr="00A156D3">
        <w:rPr>
          <w:rFonts w:eastAsia="汉仪书宋二简"/>
          <w:color w:val="000000" w:themeColor="text1"/>
        </w:rPr>
        <w:t>工程制图</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是《物理性污染控制》课程的实践环节。课程主要内容是针对噪声超标的室内环境由学生根据环境特征、噪声特性和吸声降噪的基本原理、技术和方法来实施降噪设计。通过课程设计使学生进一步内化物理性污染控制的基本理论、设计原理和方法，熟悉相关文献和设计资料的调研和应用，掌握物理性污染控制工艺的选择和相关计算，平面布置图或结构图的绘制以及工程设计文件编写等，培养学生独立分析和解决一般实际工程问题的能力。</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课程编号：课程名称：固体废物处理与处置课程设计</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w:t>
      </w:r>
      <w:r w:rsidRPr="00A156D3">
        <w:rPr>
          <w:rFonts w:eastAsia="汉仪书宋二简"/>
          <w:color w:val="000000" w:themeColor="text1"/>
        </w:rPr>
        <w:t>35470063</w:t>
      </w:r>
      <w:r w:rsidRPr="00A156D3">
        <w:rPr>
          <w:rFonts w:eastAsia="汉仪书宋二简"/>
          <w:color w:val="000000" w:themeColor="text1"/>
        </w:rPr>
        <w:t>固体废物处理与处置课程设计</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本课程是环境工程专业的专业必修课。通过本课程的学习，使学生了解固体废物的产生、来源、分类及其危害、资源回收利用的意义及途径、固体废物的管理方法；掌握固体废物的各种预处理方法及有关原理；掌握主要工农业固体废物、城市垃圾的回收利用方法和处理处置技术以及有关的计算；了解固体废物的最终处置技术。为今后从事固体废物处理与处置方面的工程技术及研究开发工作打下初步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课程编号：课程名称：创新创业与竞赛活动</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先修课程：无</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课程描述：</w:t>
      </w:r>
    </w:p>
    <w:p w:rsidR="009E43C0" w:rsidRPr="00A156D3" w:rsidRDefault="009E43C0" w:rsidP="009E43C0">
      <w:pPr>
        <w:spacing w:line="400" w:lineRule="exact"/>
        <w:ind w:firstLine="435"/>
        <w:rPr>
          <w:rFonts w:eastAsia="汉仪书宋二简"/>
          <w:color w:val="000000" w:themeColor="text1"/>
        </w:rPr>
      </w:pPr>
      <w:r w:rsidRPr="00A156D3">
        <w:rPr>
          <w:rFonts w:eastAsia="汉仪书宋二简"/>
          <w:color w:val="000000" w:themeColor="text1"/>
        </w:rPr>
        <w:t>创新创业与竞赛活动是环境工程专业重要的实践环节之一，通过学生参加校、省或国家大学生创新项目，面向工程实践，针对技术瓶颈，开展科学研究，培养创新思维，提升创新意识，提高实验操作能力，培养学生解决环境工程领域复杂工程问题的能力；组织学生参加校、市、省或国家大学生创业类竞赛活动，培养学生的创业精神，能从创业角度来观察和思考问题，掌握创业机会识别和商业模式设计、商业计划书的编写，熟悉创业企业运行的基本知识，为学生未来创业积累初步基础。</w:t>
      </w:r>
    </w:p>
    <w:p w:rsidR="009E43C0" w:rsidRPr="00A156D3" w:rsidRDefault="009E43C0" w:rsidP="00A156D3">
      <w:pPr>
        <w:keepNext/>
        <w:keepLines/>
        <w:numPr>
          <w:ilvl w:val="0"/>
          <w:numId w:val="3"/>
        </w:numPr>
        <w:spacing w:beforeLines="100"/>
        <w:rPr>
          <w:rFonts w:eastAsia="汉仪书宋二简"/>
          <w:b/>
          <w:bCs/>
          <w:color w:val="000000" w:themeColor="text1"/>
        </w:rPr>
      </w:pPr>
      <w:r w:rsidRPr="00A156D3">
        <w:rPr>
          <w:rFonts w:eastAsia="汉仪书宋二简"/>
          <w:b/>
          <w:bCs/>
          <w:color w:val="000000" w:themeColor="text1"/>
        </w:rPr>
        <w:t>课程编号：课程名称：毕业环节</w:t>
      </w:r>
      <w:r w:rsidR="00190D9B" w:rsidRPr="00A156D3">
        <w:rPr>
          <w:rFonts w:eastAsia="汉仪书宋二简"/>
          <w:b/>
          <w:bCs/>
          <w:color w:val="000000" w:themeColor="text1"/>
        </w:rPr>
        <w:t>（毕业实习</w:t>
      </w:r>
      <w:r w:rsidR="00190D9B" w:rsidRPr="00A156D3">
        <w:rPr>
          <w:rFonts w:eastAsia="汉仪书宋二简" w:hint="eastAsia"/>
          <w:b/>
          <w:bCs/>
          <w:color w:val="000000" w:themeColor="text1"/>
        </w:rPr>
        <w:t>+</w:t>
      </w:r>
      <w:r w:rsidR="00190D9B" w:rsidRPr="00A156D3">
        <w:rPr>
          <w:rFonts w:eastAsia="汉仪书宋二简" w:hint="eastAsia"/>
          <w:b/>
          <w:bCs/>
          <w:color w:val="000000" w:themeColor="text1"/>
        </w:rPr>
        <w:t>毕业设计（论文））</w:t>
      </w:r>
      <w:r w:rsidRPr="00A156D3">
        <w:rPr>
          <w:rFonts w:eastAsia="汉仪书宋二简"/>
          <w:b/>
          <w:bCs/>
          <w:color w:val="000000" w:themeColor="text1"/>
        </w:rPr>
        <w:t xml:space="preserve"> </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学时数：</w:t>
      </w:r>
      <w:r w:rsidRPr="00A156D3">
        <w:rPr>
          <w:rFonts w:eastAsia="汉仪书宋二简"/>
          <w:color w:val="000000" w:themeColor="text1"/>
        </w:rPr>
        <w:t>18</w:t>
      </w:r>
      <w:r w:rsidRPr="00A156D3">
        <w:rPr>
          <w:rFonts w:eastAsia="汉仪书宋二简"/>
          <w:color w:val="000000" w:themeColor="text1"/>
        </w:rPr>
        <w:t>周</w:t>
      </w:r>
      <w:r w:rsidRPr="00A156D3">
        <w:rPr>
          <w:rFonts w:eastAsia="汉仪书宋二简"/>
          <w:color w:val="000000" w:themeColor="text1"/>
        </w:rPr>
        <w:t xml:space="preserve">  </w:t>
      </w:r>
      <w:r w:rsidRPr="00A156D3">
        <w:rPr>
          <w:rFonts w:eastAsia="汉仪书宋二简"/>
          <w:color w:val="000000" w:themeColor="text1"/>
        </w:rPr>
        <w:t>学分数：</w:t>
      </w:r>
      <w:r w:rsidRPr="00A156D3">
        <w:rPr>
          <w:rFonts w:eastAsia="汉仪书宋二简"/>
          <w:color w:val="000000" w:themeColor="text1"/>
        </w:rPr>
        <w:t>18</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先修课程：环境工程专业</w:t>
      </w:r>
      <w:r w:rsidR="00190D9B" w:rsidRPr="00A156D3">
        <w:rPr>
          <w:rFonts w:eastAsia="汉仪书宋二简"/>
          <w:color w:val="000000" w:themeColor="text1"/>
        </w:rPr>
        <w:t>所要求的除毕业环节外的其它</w:t>
      </w:r>
      <w:r w:rsidRPr="00A156D3">
        <w:rPr>
          <w:rFonts w:eastAsia="汉仪书宋二简"/>
          <w:color w:val="000000" w:themeColor="text1"/>
        </w:rPr>
        <w:t>课程。</w:t>
      </w:r>
    </w:p>
    <w:p w:rsidR="009E43C0" w:rsidRPr="00A156D3" w:rsidRDefault="009E43C0" w:rsidP="009E43C0">
      <w:pPr>
        <w:spacing w:line="400" w:lineRule="exact"/>
        <w:rPr>
          <w:rFonts w:eastAsia="汉仪书宋二简"/>
          <w:color w:val="000000" w:themeColor="text1"/>
        </w:rPr>
      </w:pPr>
      <w:r w:rsidRPr="00A156D3">
        <w:rPr>
          <w:rFonts w:eastAsia="汉仪书宋二简"/>
          <w:color w:val="000000" w:themeColor="text1"/>
        </w:rPr>
        <w:t>课程简介：</w:t>
      </w:r>
    </w:p>
    <w:p w:rsidR="009E43C0" w:rsidRPr="00A156D3" w:rsidRDefault="009E43C0" w:rsidP="009E43C0">
      <w:pPr>
        <w:spacing w:line="400" w:lineRule="exact"/>
        <w:ind w:firstLineChars="200" w:firstLine="420"/>
        <w:rPr>
          <w:rFonts w:eastAsia="汉仪书宋二简"/>
          <w:color w:val="000000" w:themeColor="text1"/>
          <w:sz w:val="24"/>
          <w:szCs w:val="24"/>
        </w:rPr>
      </w:pPr>
      <w:r w:rsidRPr="00A156D3">
        <w:rPr>
          <w:rFonts w:eastAsia="汉仪书宋二简"/>
          <w:color w:val="000000" w:themeColor="text1"/>
        </w:rPr>
        <w:t>环境工程主要培养学生污染控制工程的设计能力和污染控制工艺的研究能力。毕业实习</w:t>
      </w:r>
      <w:r w:rsidRPr="00A156D3">
        <w:rPr>
          <w:rFonts w:eastAsia="汉仪书宋二简"/>
          <w:color w:val="000000" w:themeColor="text1"/>
        </w:rPr>
        <w:lastRenderedPageBreak/>
        <w:t>与毕业设计（论文）是环境工程专业学生对所学的污染控制原理、污染控制单元操作、制图技术、污染控制相关知识等的综合运用。本课程通过分散式教学方式使学生接受固定专业教师的指导，完成命题项目的设计或论文，使学生进一步掌握环境工程专业知识、工程设计及工艺开发等方面的内容；掌握工艺计算、数据处理、查阅工具书及相关技术规范等资料；绘制环境工程专业图纸（包括计算机辅助设计）及撰写科技论文的一般程序和方法，是对学生专业知识、综合技能的全面训练，为环境工程实践与科学研究奠定基础。</w:t>
      </w:r>
    </w:p>
    <w:p w:rsidR="009E43C0" w:rsidRPr="00A156D3" w:rsidRDefault="009E43C0" w:rsidP="009E43C0">
      <w:pPr>
        <w:rPr>
          <w:color w:val="000000" w:themeColor="text1"/>
        </w:rPr>
      </w:pPr>
    </w:p>
    <w:bookmarkEnd w:id="3"/>
    <w:bookmarkEnd w:id="4"/>
    <w:bookmarkEnd w:id="5"/>
    <w:bookmarkEnd w:id="6"/>
    <w:p w:rsidR="009E43C0" w:rsidRPr="00A156D3" w:rsidRDefault="009E43C0" w:rsidP="009E43C0">
      <w:pPr>
        <w:rPr>
          <w:color w:val="000000" w:themeColor="text1"/>
        </w:rPr>
      </w:pPr>
    </w:p>
    <w:p w:rsidR="009E43C0" w:rsidRPr="00A156D3" w:rsidRDefault="009E43C0" w:rsidP="009E43C0">
      <w:pPr>
        <w:pStyle w:val="12"/>
        <w:spacing w:line="460" w:lineRule="exact"/>
        <w:ind w:firstLineChars="0" w:firstLine="0"/>
        <w:rPr>
          <w:color w:val="000000" w:themeColor="text1"/>
        </w:rPr>
      </w:pPr>
    </w:p>
    <w:sectPr w:rsidR="009E43C0" w:rsidRPr="00A156D3" w:rsidSect="00636000">
      <w:headerReference w:type="default" r:id="rId23"/>
      <w:footerReference w:type="default" r:id="rId24"/>
      <w:pgSz w:w="11906" w:h="16157"/>
      <w:pgMar w:top="1440" w:right="1800" w:bottom="1440"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87A" w:rsidRDefault="0021787A" w:rsidP="00636000">
      <w:r>
        <w:separator/>
      </w:r>
    </w:p>
  </w:endnote>
  <w:endnote w:type="continuationSeparator" w:id="1">
    <w:p w:rsidR="0021787A" w:rsidRDefault="0021787A" w:rsidP="00636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宋体"/>
    <w:charset w:val="86"/>
    <w:family w:val="swiss"/>
    <w:pitch w:val="default"/>
    <w:sig w:usb0="00000000" w:usb1="00000000" w:usb2="00000012" w:usb3="00000000" w:csb0="00040000" w:csb1="00000000"/>
  </w:font>
  <w:font w:name="TimesNewRomanPSMT">
    <w:altName w:val="MS Gothic"/>
    <w:charset w:val="80"/>
    <w:family w:val="auto"/>
    <w:pitch w:val="default"/>
    <w:sig w:usb0="00000000" w:usb1="0000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D0B" w:rsidRDefault="006C76CE">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67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aDgA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x5RoprCj04/vp58Pp1/fCHwgqLV+hryNRWbo3pkOix78Hs44&#10;d1c5Fb+YiCAOqo8XekUXCI+XppPpNEeIIzb8AD97vG6dD++FUSQaBXXYX6KVHdY+9KlDSqymzaqR&#10;Mu1QatIW9Or1mzxduEQALjVqxCH6ZqMVum13nmxryiMGc6bXhrd81aD4mvlwzxzEgIYh8HCHo5IG&#10;RczZoqQ27uvf/DEfO0KUkhbiKqiG+imRHzR2F3U4GG4wtoOh9+rGQK1YB3pJ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mg4AEAIAAAkEAAAOAAAAAAAAAAEAIAAA&#10;AB8BAABkcnMvZTJvRG9jLnhtbFBLBQYAAAAABgAGAFkBAAChBQAAAAA=&#10;" filled="f" stroked="f" strokeweight=".5pt">
          <v:textbox style="mso-fit-shape-to-text:t" inset="0,0,0,0">
            <w:txbxContent>
              <w:p w:rsidR="00515D0B" w:rsidRDefault="006C76CE">
                <w:pPr>
                  <w:pStyle w:val="a6"/>
                </w:pPr>
                <w:fldSimple w:instr=" PAGE  \* MERGEFORMAT ">
                  <w:r w:rsidR="00A156D3">
                    <w:rPr>
                      <w:noProof/>
                    </w:rPr>
                    <w:t>3</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D0B" w:rsidRDefault="006C76CE">
    <w:pPr>
      <w:pStyle w:val="a6"/>
      <w:ind w:right="360"/>
    </w:pPr>
    <w:r>
      <w:pict>
        <v:shapetype id="_x0000_t202" coordsize="21600,21600" o:spt="202" path="m,l,21600r21600,l21600,xe">
          <v:stroke joinstyle="miter"/>
          <v:path gradientshapeok="t" o:connecttype="rect"/>
        </v:shapetype>
        <v:shape id="_x0000_s1028"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NM+8A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J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0z7wBECAAAJBAAADgAAAAAAAAABACAA&#10;AAAfAQAAZHJzL2Uyb0RvYy54bWxQSwUGAAAAAAYABgBZAQAAogUAAAAA&#10;" filled="f" stroked="f" strokeweight=".5pt">
          <v:textbox style="mso-fit-shape-to-text:t" inset="0,0,0,0">
            <w:txbxContent>
              <w:p w:rsidR="00515D0B" w:rsidRDefault="006C76CE">
                <w:pPr>
                  <w:pStyle w:val="a6"/>
                </w:pPr>
                <w:fldSimple w:instr=" PAGE  \* MERGEFORMAT ">
                  <w:r w:rsidR="00A156D3">
                    <w:rPr>
                      <w:noProof/>
                    </w:rPr>
                    <w:t>8</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D0B" w:rsidRDefault="006C76CE">
    <w:pPr>
      <w:pStyle w:val="a6"/>
      <w:rPr>
        <w:rStyle w:val="aa"/>
      </w:rPr>
    </w:pPr>
    <w:r w:rsidRPr="006C76CE">
      <w:pict>
        <v:shapetype id="_x0000_t202" coordsize="21600,21600" o:spt="202" path="m,l,21600r21600,l21600,xe">
          <v:stroke joinstyle="miter"/>
          <v:path gradientshapeok="t" o:connecttype="rect"/>
        </v:shapetype>
        <v:shape id="_x0000_s1027" type="#_x0000_t202" style="position:absolute;margin-left:0;margin-top:0;width:10.05pt;height:15.7pt;z-index:251658752;mso-wrap-style:none;mso-position-horizontal:center;mso-position-horizontal-relative:margin" o:gfxdata="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2WDK4&#10;0QAAAAMBAAAPAAAAAAAAAAEAIAAAACIAAABkcnMvZG93bnJldi54bWxQSwECFAAUAAAACACHTuJA&#10;eSiOY+8BAAC2AwAADgAAAAAAAAABACAAAAAgAQAAZHJzL2Uyb0RvYy54bWxQSwUGAAAAAAYABgBZ&#10;AQAAgQUAAAAA&#10;" filled="f" stroked="f">
          <v:textbox style="mso-fit-shape-to-text:t" inset="0,0,0,0">
            <w:txbxContent>
              <w:p w:rsidR="00515D0B" w:rsidRDefault="006C76CE">
                <w:pPr>
                  <w:snapToGrid w:val="0"/>
                  <w:rPr>
                    <w:sz w:val="18"/>
                  </w:rPr>
                </w:pPr>
                <w:r>
                  <w:rPr>
                    <w:rFonts w:hint="eastAsia"/>
                    <w:sz w:val="18"/>
                  </w:rPr>
                  <w:fldChar w:fldCharType="begin"/>
                </w:r>
                <w:r w:rsidR="00515D0B">
                  <w:rPr>
                    <w:rFonts w:hint="eastAsia"/>
                    <w:sz w:val="18"/>
                  </w:rPr>
                  <w:instrText xml:space="preserve"> PAGE  \* MERGEFORMAT </w:instrText>
                </w:r>
                <w:r>
                  <w:rPr>
                    <w:rFonts w:hint="eastAsia"/>
                    <w:sz w:val="18"/>
                  </w:rPr>
                  <w:fldChar w:fldCharType="separate"/>
                </w:r>
                <w:r w:rsidR="00A156D3">
                  <w:rPr>
                    <w:noProof/>
                    <w:sz w:val="18"/>
                  </w:rPr>
                  <w:t>41</w:t>
                </w:r>
                <w:r>
                  <w:rPr>
                    <w:rFonts w:hint="eastAsia"/>
                    <w:sz w:val="18"/>
                  </w:rPr>
                  <w:fldChar w:fldCharType="end"/>
                </w:r>
              </w:p>
            </w:txbxContent>
          </v:textbox>
          <w10:wrap anchorx="margin"/>
        </v:shape>
      </w:pict>
    </w:r>
  </w:p>
  <w:p w:rsidR="00515D0B" w:rsidRDefault="00515D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87A" w:rsidRDefault="0021787A" w:rsidP="00636000">
      <w:r>
        <w:separator/>
      </w:r>
    </w:p>
  </w:footnote>
  <w:footnote w:type="continuationSeparator" w:id="1">
    <w:p w:rsidR="0021787A" w:rsidRDefault="0021787A" w:rsidP="00636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D0B" w:rsidRDefault="00515D0B">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D0B" w:rsidRDefault="00515D0B">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D0B" w:rsidRDefault="00515D0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0F4CF3"/>
    <w:multiLevelType w:val="singleLevel"/>
    <w:tmpl w:val="9D0F4CF3"/>
    <w:lvl w:ilvl="0">
      <w:start w:val="1"/>
      <w:numFmt w:val="decimal"/>
      <w:suff w:val="space"/>
      <w:lvlText w:val="%1."/>
      <w:lvlJc w:val="left"/>
    </w:lvl>
  </w:abstractNum>
  <w:abstractNum w:abstractNumId="1">
    <w:nsid w:val="DF2ECB5C"/>
    <w:multiLevelType w:val="singleLevel"/>
    <w:tmpl w:val="DF2ECB5C"/>
    <w:lvl w:ilvl="0">
      <w:start w:val="1"/>
      <w:numFmt w:val="decimal"/>
      <w:lvlText w:val="%1."/>
      <w:lvlJc w:val="left"/>
      <w:pPr>
        <w:tabs>
          <w:tab w:val="left" w:pos="312"/>
        </w:tabs>
      </w:pPr>
    </w:lvl>
  </w:abstractNum>
  <w:abstractNum w:abstractNumId="2">
    <w:nsid w:val="3947D48E"/>
    <w:multiLevelType w:val="singleLevel"/>
    <w:tmpl w:val="3947D48E"/>
    <w:lvl w:ilvl="0">
      <w:start w:val="3"/>
      <w:numFmt w:val="chineseCounting"/>
      <w:suff w:val="nothing"/>
      <w:lvlText w:val="%1、"/>
      <w:lvlJc w:val="left"/>
      <w:rPr>
        <w:rFonts w:hint="eastAsia"/>
      </w:rPr>
    </w:lvl>
  </w:abstractNum>
  <w:abstractNum w:abstractNumId="3">
    <w:nsid w:val="4765861A"/>
    <w:multiLevelType w:val="singleLevel"/>
    <w:tmpl w:val="4765861A"/>
    <w:lvl w:ilvl="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374E"/>
    <w:rsid w:val="00066D1C"/>
    <w:rsid w:val="00074CB8"/>
    <w:rsid w:val="00077A1F"/>
    <w:rsid w:val="000A4FDB"/>
    <w:rsid w:val="0011176B"/>
    <w:rsid w:val="00134C90"/>
    <w:rsid w:val="001457FB"/>
    <w:rsid w:val="00165BE9"/>
    <w:rsid w:val="00170D8F"/>
    <w:rsid w:val="00172A27"/>
    <w:rsid w:val="00175D47"/>
    <w:rsid w:val="00190D9B"/>
    <w:rsid w:val="001B182D"/>
    <w:rsid w:val="001E7FB6"/>
    <w:rsid w:val="00211FD4"/>
    <w:rsid w:val="0021787A"/>
    <w:rsid w:val="00222FA8"/>
    <w:rsid w:val="002259CF"/>
    <w:rsid w:val="00230674"/>
    <w:rsid w:val="00270058"/>
    <w:rsid w:val="002812B7"/>
    <w:rsid w:val="002942EE"/>
    <w:rsid w:val="002B6D57"/>
    <w:rsid w:val="002C7565"/>
    <w:rsid w:val="002F2408"/>
    <w:rsid w:val="00322FC3"/>
    <w:rsid w:val="00324707"/>
    <w:rsid w:val="003251CA"/>
    <w:rsid w:val="00354210"/>
    <w:rsid w:val="003D0096"/>
    <w:rsid w:val="003E2291"/>
    <w:rsid w:val="003E6307"/>
    <w:rsid w:val="0044610E"/>
    <w:rsid w:val="00455AB0"/>
    <w:rsid w:val="00456E86"/>
    <w:rsid w:val="00494F76"/>
    <w:rsid w:val="004C71AD"/>
    <w:rsid w:val="004E06F5"/>
    <w:rsid w:val="004E1438"/>
    <w:rsid w:val="004E41B1"/>
    <w:rsid w:val="004F10A6"/>
    <w:rsid w:val="0051121E"/>
    <w:rsid w:val="00515D0B"/>
    <w:rsid w:val="00526EBE"/>
    <w:rsid w:val="005376A2"/>
    <w:rsid w:val="005830AD"/>
    <w:rsid w:val="005B7336"/>
    <w:rsid w:val="005C15C6"/>
    <w:rsid w:val="005D3123"/>
    <w:rsid w:val="005D7A33"/>
    <w:rsid w:val="005D7DE4"/>
    <w:rsid w:val="005F4221"/>
    <w:rsid w:val="0061601E"/>
    <w:rsid w:val="006230D2"/>
    <w:rsid w:val="00636000"/>
    <w:rsid w:val="00655256"/>
    <w:rsid w:val="00661722"/>
    <w:rsid w:val="006C76CE"/>
    <w:rsid w:val="006E677E"/>
    <w:rsid w:val="006E7B22"/>
    <w:rsid w:val="006F43D1"/>
    <w:rsid w:val="00741444"/>
    <w:rsid w:val="0076589C"/>
    <w:rsid w:val="007D4AF4"/>
    <w:rsid w:val="00855FEA"/>
    <w:rsid w:val="0086726D"/>
    <w:rsid w:val="0089045E"/>
    <w:rsid w:val="008B0168"/>
    <w:rsid w:val="008C68DE"/>
    <w:rsid w:val="008F2815"/>
    <w:rsid w:val="00913AE7"/>
    <w:rsid w:val="00920239"/>
    <w:rsid w:val="00933CC5"/>
    <w:rsid w:val="00996348"/>
    <w:rsid w:val="009A103A"/>
    <w:rsid w:val="009A514E"/>
    <w:rsid w:val="009B2169"/>
    <w:rsid w:val="009C3F38"/>
    <w:rsid w:val="009D1C9C"/>
    <w:rsid w:val="009E43C0"/>
    <w:rsid w:val="009F56DE"/>
    <w:rsid w:val="00A156D3"/>
    <w:rsid w:val="00A20EF0"/>
    <w:rsid w:val="00A50BD4"/>
    <w:rsid w:val="00A74F72"/>
    <w:rsid w:val="00A75208"/>
    <w:rsid w:val="00A82A32"/>
    <w:rsid w:val="00A8393A"/>
    <w:rsid w:val="00A8640C"/>
    <w:rsid w:val="00AA32F2"/>
    <w:rsid w:val="00AB419A"/>
    <w:rsid w:val="00B04C49"/>
    <w:rsid w:val="00B355A9"/>
    <w:rsid w:val="00B93215"/>
    <w:rsid w:val="00B96CD0"/>
    <w:rsid w:val="00BB4C95"/>
    <w:rsid w:val="00BC7D0B"/>
    <w:rsid w:val="00C27646"/>
    <w:rsid w:val="00C31ECC"/>
    <w:rsid w:val="00C511DF"/>
    <w:rsid w:val="00C85E6B"/>
    <w:rsid w:val="00C874C1"/>
    <w:rsid w:val="00C911FE"/>
    <w:rsid w:val="00C96B92"/>
    <w:rsid w:val="00CD0085"/>
    <w:rsid w:val="00D026EE"/>
    <w:rsid w:val="00D26812"/>
    <w:rsid w:val="00D8372E"/>
    <w:rsid w:val="00DA0585"/>
    <w:rsid w:val="00DF25E9"/>
    <w:rsid w:val="00DF3B53"/>
    <w:rsid w:val="00E127DB"/>
    <w:rsid w:val="00E12EF8"/>
    <w:rsid w:val="00E24056"/>
    <w:rsid w:val="00E41678"/>
    <w:rsid w:val="00E44D64"/>
    <w:rsid w:val="00E54E7A"/>
    <w:rsid w:val="00E6149A"/>
    <w:rsid w:val="00E876CB"/>
    <w:rsid w:val="00EC02F4"/>
    <w:rsid w:val="00EC0753"/>
    <w:rsid w:val="00F12182"/>
    <w:rsid w:val="00F17016"/>
    <w:rsid w:val="00F568B6"/>
    <w:rsid w:val="00F854BE"/>
    <w:rsid w:val="00FA4868"/>
    <w:rsid w:val="00FC134A"/>
    <w:rsid w:val="00FD18D0"/>
    <w:rsid w:val="00FD1F16"/>
    <w:rsid w:val="00FE0413"/>
    <w:rsid w:val="02513215"/>
    <w:rsid w:val="027C6259"/>
    <w:rsid w:val="03FF7F30"/>
    <w:rsid w:val="0458038E"/>
    <w:rsid w:val="0483271B"/>
    <w:rsid w:val="05864ACE"/>
    <w:rsid w:val="06800351"/>
    <w:rsid w:val="0851790C"/>
    <w:rsid w:val="09485954"/>
    <w:rsid w:val="098D4C8F"/>
    <w:rsid w:val="0A934EA8"/>
    <w:rsid w:val="0AB14277"/>
    <w:rsid w:val="0B7012EB"/>
    <w:rsid w:val="0CE67CF9"/>
    <w:rsid w:val="0D156643"/>
    <w:rsid w:val="0D6A189B"/>
    <w:rsid w:val="0D6F74B7"/>
    <w:rsid w:val="0E1E7AFF"/>
    <w:rsid w:val="0F412535"/>
    <w:rsid w:val="119F3FF8"/>
    <w:rsid w:val="12746142"/>
    <w:rsid w:val="132832B9"/>
    <w:rsid w:val="141E26C4"/>
    <w:rsid w:val="15312441"/>
    <w:rsid w:val="178B60D3"/>
    <w:rsid w:val="17C8795C"/>
    <w:rsid w:val="18DE3286"/>
    <w:rsid w:val="191D66B7"/>
    <w:rsid w:val="1ABF233B"/>
    <w:rsid w:val="1ACF2810"/>
    <w:rsid w:val="1B5D4038"/>
    <w:rsid w:val="1E8A1C6C"/>
    <w:rsid w:val="218C3803"/>
    <w:rsid w:val="21F0394D"/>
    <w:rsid w:val="252D6C00"/>
    <w:rsid w:val="25CD3E68"/>
    <w:rsid w:val="290077B5"/>
    <w:rsid w:val="293472C7"/>
    <w:rsid w:val="2A2B315A"/>
    <w:rsid w:val="2A787F18"/>
    <w:rsid w:val="2AD411E3"/>
    <w:rsid w:val="2BB539C0"/>
    <w:rsid w:val="2C245CAA"/>
    <w:rsid w:val="2C6079CD"/>
    <w:rsid w:val="2D4121E2"/>
    <w:rsid w:val="2DFA3195"/>
    <w:rsid w:val="2E1E68D7"/>
    <w:rsid w:val="2E735110"/>
    <w:rsid w:val="2E8A6502"/>
    <w:rsid w:val="2F084D39"/>
    <w:rsid w:val="30A15959"/>
    <w:rsid w:val="31DD5C46"/>
    <w:rsid w:val="32333036"/>
    <w:rsid w:val="323E00F6"/>
    <w:rsid w:val="340D279A"/>
    <w:rsid w:val="35B55939"/>
    <w:rsid w:val="367E07CC"/>
    <w:rsid w:val="388318E1"/>
    <w:rsid w:val="38913BD3"/>
    <w:rsid w:val="38D22FA6"/>
    <w:rsid w:val="3BDD7AA0"/>
    <w:rsid w:val="3CCD4967"/>
    <w:rsid w:val="3D1F5795"/>
    <w:rsid w:val="3D25477B"/>
    <w:rsid w:val="3F297182"/>
    <w:rsid w:val="41C07AFD"/>
    <w:rsid w:val="41CC5832"/>
    <w:rsid w:val="41E060F7"/>
    <w:rsid w:val="41E85300"/>
    <w:rsid w:val="429B3399"/>
    <w:rsid w:val="43F60C34"/>
    <w:rsid w:val="441D12CD"/>
    <w:rsid w:val="444E610F"/>
    <w:rsid w:val="445D37EE"/>
    <w:rsid w:val="4689045B"/>
    <w:rsid w:val="46A409F8"/>
    <w:rsid w:val="46DB18C9"/>
    <w:rsid w:val="46DE767E"/>
    <w:rsid w:val="478351C1"/>
    <w:rsid w:val="47EA0C23"/>
    <w:rsid w:val="483421BE"/>
    <w:rsid w:val="48473D33"/>
    <w:rsid w:val="48582C70"/>
    <w:rsid w:val="48645208"/>
    <w:rsid w:val="48DD72DE"/>
    <w:rsid w:val="49B728C9"/>
    <w:rsid w:val="4A1F2BE5"/>
    <w:rsid w:val="4BF65B7A"/>
    <w:rsid w:val="4C963B50"/>
    <w:rsid w:val="4CFF7F01"/>
    <w:rsid w:val="4D524C58"/>
    <w:rsid w:val="4DF1440A"/>
    <w:rsid w:val="4E67544F"/>
    <w:rsid w:val="4F7C13B8"/>
    <w:rsid w:val="51536851"/>
    <w:rsid w:val="51555FD7"/>
    <w:rsid w:val="52854BA5"/>
    <w:rsid w:val="52D63122"/>
    <w:rsid w:val="52E546A9"/>
    <w:rsid w:val="52EA0136"/>
    <w:rsid w:val="53473ED6"/>
    <w:rsid w:val="53AE05FF"/>
    <w:rsid w:val="542C350D"/>
    <w:rsid w:val="55D82E3B"/>
    <w:rsid w:val="5879430E"/>
    <w:rsid w:val="597C260F"/>
    <w:rsid w:val="5AC647F0"/>
    <w:rsid w:val="5B077EF3"/>
    <w:rsid w:val="5BD24A73"/>
    <w:rsid w:val="5CB260FF"/>
    <w:rsid w:val="5E365DEE"/>
    <w:rsid w:val="5E6C46D5"/>
    <w:rsid w:val="5FA55C74"/>
    <w:rsid w:val="5FCB263D"/>
    <w:rsid w:val="616E2274"/>
    <w:rsid w:val="63B6168D"/>
    <w:rsid w:val="642D461E"/>
    <w:rsid w:val="64732551"/>
    <w:rsid w:val="64746173"/>
    <w:rsid w:val="65787B2D"/>
    <w:rsid w:val="662425C1"/>
    <w:rsid w:val="68CF3BBE"/>
    <w:rsid w:val="69930FC2"/>
    <w:rsid w:val="69C46248"/>
    <w:rsid w:val="6A092F24"/>
    <w:rsid w:val="6ADB7F81"/>
    <w:rsid w:val="6B526C05"/>
    <w:rsid w:val="6C136005"/>
    <w:rsid w:val="6DD92C34"/>
    <w:rsid w:val="6F9C5845"/>
    <w:rsid w:val="70185C21"/>
    <w:rsid w:val="70A526DD"/>
    <w:rsid w:val="713E16E5"/>
    <w:rsid w:val="71FC7385"/>
    <w:rsid w:val="72672F44"/>
    <w:rsid w:val="730D52CD"/>
    <w:rsid w:val="735E1C7F"/>
    <w:rsid w:val="7478680B"/>
    <w:rsid w:val="74894ED6"/>
    <w:rsid w:val="75127DB0"/>
    <w:rsid w:val="759C6B19"/>
    <w:rsid w:val="76834EFC"/>
    <w:rsid w:val="76A906B7"/>
    <w:rsid w:val="78C1252E"/>
    <w:rsid w:val="7970782C"/>
    <w:rsid w:val="79BA26B3"/>
    <w:rsid w:val="7AFC50E8"/>
    <w:rsid w:val="7BCF3AA0"/>
    <w:rsid w:val="7C7D06BF"/>
    <w:rsid w:val="7C7D40CA"/>
    <w:rsid w:val="7E020986"/>
    <w:rsid w:val="7EBB0D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000"/>
    <w:pPr>
      <w:widowControl w:val="0"/>
      <w:jc w:val="both"/>
    </w:pPr>
    <w:rPr>
      <w:rFonts w:ascii="Times New Roman" w:eastAsia="宋体" w:hAnsi="Times New Roman" w:cs="Times New Roman"/>
      <w:kern w:val="2"/>
      <w:sz w:val="21"/>
      <w:szCs w:val="21"/>
    </w:rPr>
  </w:style>
  <w:style w:type="paragraph" w:styleId="9">
    <w:name w:val="heading 9"/>
    <w:basedOn w:val="a"/>
    <w:next w:val="a"/>
    <w:semiHidden/>
    <w:unhideWhenUsed/>
    <w:qFormat/>
    <w:rsid w:val="00636000"/>
    <w:pPr>
      <w:keepNext/>
      <w:keepLines/>
      <w:spacing w:before="240" w:after="64" w:line="32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636000"/>
    <w:pPr>
      <w:jc w:val="center"/>
    </w:pPr>
    <w:rPr>
      <w:sz w:val="15"/>
      <w:szCs w:val="15"/>
    </w:rPr>
  </w:style>
  <w:style w:type="paragraph" w:styleId="a4">
    <w:name w:val="Plain Text"/>
    <w:basedOn w:val="a"/>
    <w:semiHidden/>
    <w:unhideWhenUsed/>
    <w:qFormat/>
    <w:rsid w:val="00636000"/>
    <w:rPr>
      <w:rFonts w:ascii="宋体" w:eastAsiaTheme="minorEastAsia" w:hAnsi="Courier New" w:cs="宋体"/>
    </w:rPr>
  </w:style>
  <w:style w:type="paragraph" w:styleId="a5">
    <w:name w:val="Balloon Text"/>
    <w:basedOn w:val="a"/>
    <w:link w:val="Char"/>
    <w:qFormat/>
    <w:rsid w:val="00636000"/>
    <w:rPr>
      <w:sz w:val="18"/>
      <w:szCs w:val="18"/>
    </w:rPr>
  </w:style>
  <w:style w:type="paragraph" w:styleId="a6">
    <w:name w:val="footer"/>
    <w:basedOn w:val="a"/>
    <w:qFormat/>
    <w:rsid w:val="00636000"/>
    <w:pPr>
      <w:tabs>
        <w:tab w:val="center" w:pos="4153"/>
        <w:tab w:val="right" w:pos="8306"/>
      </w:tabs>
      <w:snapToGrid w:val="0"/>
      <w:jc w:val="left"/>
    </w:pPr>
    <w:rPr>
      <w:sz w:val="18"/>
      <w:szCs w:val="18"/>
    </w:rPr>
  </w:style>
  <w:style w:type="paragraph" w:styleId="a7">
    <w:name w:val="header"/>
    <w:basedOn w:val="a"/>
    <w:qFormat/>
    <w:rsid w:val="0063600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636000"/>
  </w:style>
  <w:style w:type="paragraph" w:styleId="a8">
    <w:name w:val="Normal (Web)"/>
    <w:basedOn w:val="a"/>
    <w:qFormat/>
    <w:rsid w:val="00636000"/>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rsid w:val="00636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0"/>
    <w:uiPriority w:val="99"/>
    <w:qFormat/>
    <w:rsid w:val="00636000"/>
    <w:rPr>
      <w:rFonts w:ascii="Calibri" w:eastAsia="宋体" w:hAnsi="Calibri" w:cs="Times New Roman"/>
    </w:rPr>
  </w:style>
  <w:style w:type="paragraph" w:customStyle="1" w:styleId="10">
    <w:name w:val="列出段落1"/>
    <w:basedOn w:val="a"/>
    <w:uiPriority w:val="99"/>
    <w:qFormat/>
    <w:rsid w:val="00636000"/>
    <w:pPr>
      <w:ind w:firstLineChars="200" w:firstLine="420"/>
    </w:pPr>
    <w:rPr>
      <w:rFonts w:ascii="Calibri" w:hAnsi="Calibri" w:cs="Calibri"/>
    </w:rPr>
  </w:style>
  <w:style w:type="paragraph" w:styleId="ab">
    <w:name w:val="List Paragraph"/>
    <w:basedOn w:val="a"/>
    <w:uiPriority w:val="99"/>
    <w:qFormat/>
    <w:rsid w:val="00636000"/>
    <w:pPr>
      <w:ind w:firstLineChars="200" w:firstLine="420"/>
    </w:pPr>
  </w:style>
  <w:style w:type="paragraph" w:customStyle="1" w:styleId="12">
    <w:name w:val="列出段落12"/>
    <w:basedOn w:val="a"/>
    <w:uiPriority w:val="99"/>
    <w:qFormat/>
    <w:rsid w:val="00636000"/>
    <w:pPr>
      <w:ind w:firstLineChars="200" w:firstLine="420"/>
    </w:pPr>
    <w:rPr>
      <w:rFonts w:ascii="Calibri" w:hAnsi="Calibri" w:cs="Calibri"/>
    </w:rPr>
  </w:style>
  <w:style w:type="character" w:customStyle="1" w:styleId="Char">
    <w:name w:val="批注框文本 Char"/>
    <w:basedOn w:val="a0"/>
    <w:link w:val="a5"/>
    <w:rsid w:val="006360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nyi.sogou.com/?keyword=occupational%20guidance%EF%BC%9Bcareers%20guidance&amp;fr=websearch_submit&amp;from=en&amp;to=zh-CHS" TargetMode="External"/><Relationship Id="rId18" Type="http://schemas.openxmlformats.org/officeDocument/2006/relationships/hyperlink" Target="https://fanyi.sogou.com/?keyword=environmental%20chemistry&amp;fr=websearch_submit&amp;from=en&amp;to=zh-CH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fanyi.sogou.com/?keyword=industrial%20practice&amp;fr=websearch_submit&amp;from=en&amp;to=zh-CH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fanyi.sogou.com/?keyword=profession%20English%3B%20speciality%20English&amp;fr=websearch_submit&amp;from=en&amp;to=zh-CH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anyi.sogou.com/?keyword=organic%20chemistry&amp;fr=websearch_submit&amp;from=en&amp;to=zh-CHS" TargetMode="External"/><Relationship Id="rId20" Type="http://schemas.openxmlformats.org/officeDocument/2006/relationships/hyperlink" Target="https://fanyi.sogou.com/?keyword=Cognition%20Practice&amp;fr=websearch_submit&amp;from=en&amp;to=zh-CH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fanyi.sogou.com/?keyword=military%20theory&amp;fr=websearch_submit&amp;from=en&amp;to=zh-CHS"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fanyi.sogou.com/?keyword=environmental%20impact%20assessment&amp;fr=websearch_submit&amp;from=en&amp;to=zh-CH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fanyi.sogou.com/?keyword=college%20physics&amp;fr=websearch_submit&amp;from=en&amp;to=zh-CHS" TargetMode="External"/><Relationship Id="rId22" Type="http://schemas.openxmlformats.org/officeDocument/2006/relationships/hyperlink" Target="http://dict.youdao.com/search?q=graduation%20project%0A&amp;keyfrom=fanyi.smartResul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0FE50-F635-4952-B5EF-7D5B36CD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41</Pages>
  <Words>5593</Words>
  <Characters>31881</Characters>
  <Application>Microsoft Office Word</Application>
  <DocSecurity>0</DocSecurity>
  <Lines>265</Lines>
  <Paragraphs>74</Paragraphs>
  <ScaleCrop>false</ScaleCrop>
  <Company/>
  <LinksUpToDate>false</LinksUpToDate>
  <CharactersWithSpaces>37400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大学城印刷厂</dc:creator>
  <cp:lastModifiedBy>Lenovo</cp:lastModifiedBy>
  <cp:revision>163</cp:revision>
  <cp:lastPrinted>2019-05-05T09:40:00Z</cp:lastPrinted>
  <dcterms:created xsi:type="dcterms:W3CDTF">2019-06-16T10:33:00Z</dcterms:created>
  <dcterms:modified xsi:type="dcterms:W3CDTF">2019-07-09T08:39:00Z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